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2003F2" w:rsidRPr="0055111E" w:rsidRDefault="004F08C0" w:rsidP="002003F2">
      <w:pPr>
        <w:spacing w:line="280" w:lineRule="atLeast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2003F2"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i uruchomienie</w:t>
      </w:r>
      <w:r w:rsidR="002003F2" w:rsidRPr="0055111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regulacji zdalnej podobciążeniowego przełącznika zaczepów transformatora blokowego TB5</w:t>
      </w:r>
      <w:r w:rsidR="002003F2"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 Enea Połaniec S.A.</w:t>
      </w:r>
    </w:p>
    <w:p w:rsidR="00791FD8" w:rsidRDefault="00791FD8" w:rsidP="00791FD8">
      <w:pPr>
        <w:jc w:val="center"/>
      </w:pPr>
    </w:p>
    <w:p w:rsidR="00006F52" w:rsidRPr="002B10AF" w:rsidRDefault="004C0C27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2003F2" w:rsidRPr="002003F2" w:rsidRDefault="004F08C0" w:rsidP="002003F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2003F2" w:rsidRP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wykonanie i uruchomienie regulacji zdalnej podobciążeniowego przełącznika zaczepów transformatora blokowego TB5 w Enea Połaniec S.A.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126A20"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do 31.03.2020r</w:t>
      </w:r>
      <w:r w:rsidR="00907E2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. Szczegółowe terminy przedstawia SIWZ.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464CB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 xml:space="preserve">Złożona oferta powinna być opatrzona pieczątką firmową oraz podpisana przez podmiot uprawniony do reprezentacji </w:t>
      </w:r>
      <w:r w:rsidRPr="00464CB3">
        <w:rPr>
          <w:rFonts w:asciiTheme="minorHAnsi" w:eastAsia="Times New Roman" w:hAnsiTheme="minorHAnsi"/>
          <w:lang w:eastAsia="pl-PL"/>
        </w:rPr>
        <w:t>oferenta.</w:t>
      </w:r>
    </w:p>
    <w:p w:rsidR="006C62AA" w:rsidRPr="00464CB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464CB3">
        <w:rPr>
          <w:rFonts w:asciiTheme="minorHAnsi" w:hAnsiTheme="minorHAnsi"/>
          <w:sz w:val="22"/>
          <w:szCs w:val="22"/>
        </w:rPr>
        <w:t xml:space="preserve">Termin składania ofert: </w:t>
      </w:r>
      <w:r w:rsidR="00803BCB" w:rsidRPr="00464CB3">
        <w:rPr>
          <w:rFonts w:asciiTheme="minorHAnsi" w:hAnsiTheme="minorHAnsi"/>
          <w:sz w:val="22"/>
          <w:szCs w:val="22"/>
        </w:rPr>
        <w:t xml:space="preserve"> </w:t>
      </w:r>
      <w:r w:rsidR="00464CB3" w:rsidRPr="00464CB3">
        <w:rPr>
          <w:rFonts w:asciiTheme="minorHAnsi" w:hAnsiTheme="minorHAnsi"/>
          <w:sz w:val="22"/>
          <w:szCs w:val="22"/>
        </w:rPr>
        <w:t xml:space="preserve">do </w:t>
      </w:r>
      <w:r w:rsidR="00464CB3" w:rsidRPr="007803B0">
        <w:rPr>
          <w:rFonts w:asciiTheme="minorHAnsi" w:hAnsiTheme="minorHAnsi"/>
          <w:b/>
          <w:sz w:val="22"/>
          <w:szCs w:val="22"/>
        </w:rPr>
        <w:t>20.06</w:t>
      </w:r>
      <w:r w:rsidR="00791BBE" w:rsidRPr="007803B0">
        <w:rPr>
          <w:rFonts w:asciiTheme="minorHAnsi" w:hAnsiTheme="minorHAnsi"/>
          <w:b/>
          <w:sz w:val="22"/>
          <w:szCs w:val="22"/>
        </w:rPr>
        <w:t>.</w:t>
      </w:r>
      <w:r w:rsidRPr="00464CB3">
        <w:rPr>
          <w:rFonts w:asciiTheme="minorHAnsi" w:hAnsiTheme="minorHAnsi"/>
          <w:b/>
          <w:sz w:val="22"/>
          <w:szCs w:val="22"/>
        </w:rPr>
        <w:t xml:space="preserve"> 2018 r.</w:t>
      </w:r>
      <w:r w:rsidRPr="00464CB3">
        <w:rPr>
          <w:rFonts w:asciiTheme="minorHAnsi" w:hAnsiTheme="minorHAnsi"/>
          <w:sz w:val="22"/>
          <w:szCs w:val="22"/>
        </w:rPr>
        <w:t xml:space="preserve"> do godz. </w:t>
      </w:r>
      <w:r w:rsidR="00464CB3" w:rsidRPr="00464CB3">
        <w:rPr>
          <w:rFonts w:asciiTheme="minorHAnsi" w:hAnsiTheme="minorHAnsi"/>
          <w:sz w:val="22"/>
          <w:szCs w:val="22"/>
        </w:rPr>
        <w:t>15</w:t>
      </w:r>
      <w:r w:rsidRPr="00464CB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464CB3">
        <w:rPr>
          <w:rFonts w:asciiTheme="minorHAnsi" w:hAnsiTheme="minorHAnsi"/>
          <w:b/>
          <w:sz w:val="22"/>
          <w:szCs w:val="22"/>
        </w:rPr>
        <w:t>.</w:t>
      </w:r>
    </w:p>
    <w:p w:rsidR="007C66B2" w:rsidRPr="00630D19" w:rsidRDefault="007C66B2" w:rsidP="007C66B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00" w:lineRule="atLeast"/>
        <w:jc w:val="both"/>
        <w:rPr>
          <w:rFonts w:asciiTheme="minorHAnsi" w:hAnsiTheme="minorHAnsi"/>
          <w:bCs/>
          <w:color w:val="auto"/>
          <w:sz w:val="22"/>
          <w:szCs w:val="22"/>
          <w:lang w:val="pl-PL"/>
        </w:rPr>
      </w:pP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</w:t>
      </w:r>
      <w:r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w wersji elektronicznej (pdf) </w:t>
      </w: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>na adres email:</w:t>
      </w:r>
      <w:r w:rsidRPr="00FA0EF8" w:rsidDel="00FA0EF8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  <w:hyperlink r:id="rId9" w:history="1">
        <w:r w:rsidR="00126A20" w:rsidRPr="00B57EDF">
          <w:rPr>
            <w:rStyle w:val="Hipercze"/>
            <w:rFonts w:asciiTheme="minorHAnsi" w:hAnsiTheme="minorHAnsi"/>
            <w:bCs/>
            <w:sz w:val="22"/>
            <w:szCs w:val="22"/>
            <w:lang w:val="pl-PL"/>
          </w:rPr>
          <w:t>alicja.suchon@enea.pl</w:t>
        </w:r>
      </w:hyperlink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5E53EC" w:rsidRPr="00DE4D7A" w:rsidRDefault="005E53EC" w:rsidP="005E53EC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lub nienależytego  wykonania Umowy oraz usuwania wad i usterek w okresie gwarancji.</w:t>
      </w:r>
      <w:bookmarkEnd w:id="0"/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1F21D2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1F21D2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21D2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1F21D2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poświadczone co </w:t>
      </w:r>
      <w:r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najmniej </w:t>
      </w:r>
      <w:r w:rsidR="00791BBE"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3-</w:t>
      </w:r>
      <w:r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</w:t>
      </w:r>
      <w:r w:rsidRPr="007803B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1F21D2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1F21D2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21D2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21D2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</w:t>
      </w:r>
      <w:r w:rsidR="00F329F3">
        <w:rPr>
          <w:rFonts w:asciiTheme="minorHAnsi" w:hAnsiTheme="minorHAnsi"/>
          <w:color w:val="000000" w:themeColor="text1"/>
          <w:sz w:val="22"/>
          <w:szCs w:val="22"/>
        </w:rPr>
        <w:t xml:space="preserve"> 1 do  ogłoszenia</w:t>
      </w:r>
      <w:r w:rsidR="007C66B2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p w:rsidR="00E01644" w:rsidRDefault="00E01644" w:rsidP="00E01644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E01644" w:rsidRPr="002B10AF" w:rsidTr="0046503F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44" w:rsidRPr="002B10AF" w:rsidRDefault="00E01644" w:rsidP="0046503F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44" w:rsidRPr="002B10AF" w:rsidRDefault="00E01644" w:rsidP="0046503F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E01644" w:rsidRPr="002B10AF" w:rsidRDefault="00E01644" w:rsidP="0046503F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E01644" w:rsidRPr="002B10AF" w:rsidTr="0046503F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644" w:rsidRPr="002B10AF" w:rsidRDefault="00E01644" w:rsidP="0046503F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644" w:rsidRPr="002B10AF" w:rsidRDefault="00E01644" w:rsidP="0046503F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85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E01644" w:rsidRPr="002B10AF" w:rsidTr="0046503F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644" w:rsidRPr="002B10AF" w:rsidRDefault="00E01644" w:rsidP="0046503F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K2 -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Referencje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644" w:rsidRPr="002B10AF" w:rsidRDefault="00E01644" w:rsidP="0046503F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E01644" w:rsidRPr="002B10AF" w:rsidTr="0046503F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644" w:rsidRPr="002B10AF" w:rsidRDefault="00E01644" w:rsidP="0046503F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K3 - </w:t>
            </w: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644" w:rsidRDefault="00E01644" w:rsidP="0046503F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5%</w:t>
            </w:r>
          </w:p>
        </w:tc>
      </w:tr>
    </w:tbl>
    <w:p w:rsidR="00E01644" w:rsidRPr="002B10AF" w:rsidRDefault="00E01644" w:rsidP="00E01644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+K3</w:t>
      </w:r>
    </w:p>
    <w:p w:rsidR="00E01644" w:rsidRDefault="00E01644" w:rsidP="00E01644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</w:pPr>
    </w:p>
    <w:p w:rsidR="00E01644" w:rsidRPr="002B10AF" w:rsidRDefault="00E01644" w:rsidP="00E01644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K1-Wynagrodzenie Ofertowe netto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-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 85</w:t>
      </w:r>
      <w:r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E01644" w:rsidRPr="002B10AF" w:rsidRDefault="00E01644" w:rsidP="00E01644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:rsidR="00E01644" w:rsidRPr="002B10AF" w:rsidRDefault="00E01644" w:rsidP="00E01644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E01644" w:rsidRPr="002B10AF" w:rsidRDefault="00E01644" w:rsidP="00E01644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85%</m:t>
          </m:r>
        </m:oMath>
      </m:oMathPara>
    </w:p>
    <w:p w:rsidR="00E01644" w:rsidRPr="002B10AF" w:rsidRDefault="00E01644" w:rsidP="00E01644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Gdzie:</w:t>
      </w:r>
    </w:p>
    <w:p w:rsidR="00E01644" w:rsidRPr="001F21D2" w:rsidRDefault="00E01644" w:rsidP="00E01644">
      <w:pPr>
        <w:spacing w:line="300" w:lineRule="auto"/>
        <w:ind w:left="284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– wynagrodzenie najniższe z ocenianych Ofert/najniższa wartość oferty (netto),</w:t>
      </w:r>
    </w:p>
    <w:p w:rsidR="00E01644" w:rsidRPr="001F21D2" w:rsidRDefault="00E01644" w:rsidP="00E01644">
      <w:pPr>
        <w:spacing w:line="300" w:lineRule="auto"/>
        <w:ind w:left="284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(netto).</w:t>
      </w:r>
    </w:p>
    <w:p w:rsidR="00E01644" w:rsidRDefault="00E01644" w:rsidP="00E01644">
      <w:pPr>
        <w:spacing w:line="300" w:lineRule="auto"/>
        <w:ind w:left="284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E01644" w:rsidRDefault="00E01644" w:rsidP="00E01644">
      <w:pPr>
        <w:spacing w:line="300" w:lineRule="auto"/>
        <w:ind w:left="284"/>
        <w:rPr>
          <w:rFonts w:asciiTheme="minorHAnsi" w:hAnsiTheme="minorHAnsi"/>
          <w:b/>
          <w:bCs/>
          <w:sz w:val="22"/>
          <w:szCs w:val="22"/>
        </w:rPr>
      </w:pPr>
      <w:r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463A74">
        <w:rPr>
          <w:rFonts w:asciiTheme="minorHAnsi" w:hAnsiTheme="minorHAnsi"/>
          <w:b/>
          <w:bCs/>
          <w:sz w:val="22"/>
          <w:szCs w:val="22"/>
          <w:u w:val="single"/>
        </w:rPr>
        <w:t>K2-Referencje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09F8">
        <w:rPr>
          <w:rFonts w:asciiTheme="minorHAnsi" w:hAnsiTheme="minorHAnsi"/>
          <w:b/>
          <w:bCs/>
          <w:sz w:val="22"/>
          <w:szCs w:val="22"/>
        </w:rPr>
        <w:t xml:space="preserve">  - znaczenie (waga) 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Pr="00C409F8">
        <w:rPr>
          <w:rFonts w:asciiTheme="minorHAnsi" w:hAnsiTheme="minorHAnsi"/>
          <w:b/>
          <w:bCs/>
          <w:sz w:val="22"/>
          <w:szCs w:val="22"/>
        </w:rPr>
        <w:t>10%/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E01644" w:rsidRPr="00463A74" w:rsidRDefault="00E01644" w:rsidP="00E01644">
      <w:pPr>
        <w:spacing w:line="300" w:lineRule="auto"/>
        <w:ind w:left="284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( 3   referencje  obowiązkowe)</w:t>
      </w:r>
    </w:p>
    <w:p w:rsidR="00E01644" w:rsidRPr="00463A74" w:rsidRDefault="00E01644" w:rsidP="00E01644">
      <w:pPr>
        <w:spacing w:line="300" w:lineRule="auto"/>
        <w:ind w:left="284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4- referencje  -  5%</w:t>
      </w:r>
    </w:p>
    <w:p w:rsidR="00E01644" w:rsidRPr="00463A74" w:rsidRDefault="00E01644" w:rsidP="00E01644">
      <w:pPr>
        <w:spacing w:line="300" w:lineRule="auto"/>
        <w:ind w:left="284"/>
        <w:rPr>
          <w:rFonts w:asciiTheme="minorHAnsi" w:hAnsiTheme="minorHAnsi"/>
          <w:bCs/>
          <w:sz w:val="22"/>
          <w:szCs w:val="22"/>
        </w:rPr>
      </w:pPr>
      <w:r w:rsidRPr="00463A74">
        <w:rPr>
          <w:rFonts w:asciiTheme="minorHAnsi" w:hAnsiTheme="minorHAnsi"/>
          <w:bCs/>
          <w:sz w:val="22"/>
          <w:szCs w:val="22"/>
        </w:rPr>
        <w:t>5 referencji  10%</w:t>
      </w:r>
    </w:p>
    <w:p w:rsidR="00E01644" w:rsidRPr="001F21D2" w:rsidRDefault="00E01644" w:rsidP="00E01644">
      <w:pPr>
        <w:spacing w:line="300" w:lineRule="auto"/>
        <w:ind w:left="284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E01644" w:rsidRPr="001F21D2" w:rsidRDefault="00E01644" w:rsidP="00E01644">
      <w:pPr>
        <w:spacing w:line="300" w:lineRule="auto"/>
        <w:ind w:left="284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K3</w:t>
      </w:r>
      <w:r w:rsidRPr="00463A7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-Gwarancja</w:t>
      </w: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- znaczenie (waga) /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5</w:t>
      </w:r>
      <w:r w:rsidRPr="001F21D2">
        <w:rPr>
          <w:rFonts w:asciiTheme="minorHAnsi" w:hAnsiTheme="minorHAnsi"/>
          <w:b/>
          <w:bCs/>
          <w:color w:val="000000" w:themeColor="text1"/>
          <w:sz w:val="22"/>
          <w:szCs w:val="22"/>
        </w:rPr>
        <w:t>%/</w:t>
      </w:r>
    </w:p>
    <w:p w:rsidR="00E01644" w:rsidRPr="001F21D2" w:rsidRDefault="00E01644" w:rsidP="00E01644">
      <w:pPr>
        <w:spacing w:line="300" w:lineRule="auto"/>
        <w:ind w:left="284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24 miesięcy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.</w:t>
      </w:r>
    </w:p>
    <w:p w:rsidR="00E01644" w:rsidRPr="001F21D2" w:rsidRDefault="00E01644" w:rsidP="00E01644">
      <w:pPr>
        <w:spacing w:line="300" w:lineRule="auto"/>
        <w:ind w:left="284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Za  każdy  nastę</w:t>
      </w:r>
      <w:r>
        <w:rPr>
          <w:rFonts w:asciiTheme="minorHAnsi" w:hAnsiTheme="minorHAnsi"/>
          <w:i/>
          <w:iCs/>
          <w:color w:val="000000" w:themeColor="text1"/>
          <w:sz w:val="22"/>
          <w:szCs w:val="22"/>
        </w:rPr>
        <w:t>pny  rok  gwarancji  powyżej  24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 miesięcy   5%</w:t>
      </w:r>
    </w:p>
    <w:p w:rsidR="00E01644" w:rsidRPr="001F21D2" w:rsidRDefault="00E01644" w:rsidP="00E01644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E01644" w:rsidRDefault="00E01644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C16A92" w:rsidRPr="001F21D2">
        <w:rPr>
          <w:rFonts w:asciiTheme="minorHAnsi" w:hAnsiTheme="minorHAnsi" w:cs="Arial"/>
          <w:color w:val="000000" w:themeColor="text1"/>
          <w:lang w:eastAsia="ja-JP"/>
        </w:rPr>
        <w:t>3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1F21D2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1F21D2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1F21D2">
        <w:rPr>
          <w:rFonts w:asciiTheme="minorHAnsi" w:hAnsiTheme="minorHAnsi" w:cs="Arial"/>
          <w:color w:val="000000" w:themeColor="text1"/>
          <w:lang w:eastAsia="ja-JP"/>
        </w:rPr>
        <w:t xml:space="preserve">c S.A. umieszczonych 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na stronie:</w:t>
      </w:r>
    </w:p>
    <w:p w:rsidR="00206158" w:rsidRPr="002B10AF" w:rsidRDefault="00464CB3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907E26" w:rsidRPr="002003F2" w:rsidRDefault="00907E26" w:rsidP="00907E26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 w:rsidRPr="002003F2">
        <w:rPr>
          <w:rFonts w:asciiTheme="minorHAnsi" w:hAnsiTheme="minorHAnsi" w:cs="Arial"/>
          <w:b/>
          <w:color w:val="000000" w:themeColor="text1"/>
        </w:rPr>
        <w:t>Marek Wojdan</w:t>
      </w:r>
    </w:p>
    <w:p w:rsidR="00791BBE" w:rsidRDefault="00907E26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Starszy </w:t>
      </w:r>
      <w:r w:rsidR="003C491F" w:rsidRPr="002B10AF">
        <w:rPr>
          <w:rFonts w:asciiTheme="minorHAnsi" w:hAnsiTheme="minorHAnsi"/>
          <w:color w:val="000000" w:themeColor="text1"/>
        </w:rPr>
        <w:t xml:space="preserve">Specjalista </w:t>
      </w:r>
      <w:r>
        <w:rPr>
          <w:rFonts w:asciiTheme="minorHAnsi" w:hAnsiTheme="minorHAnsi"/>
          <w:color w:val="000000" w:themeColor="text1"/>
        </w:rPr>
        <w:t>Automatyk</w:t>
      </w:r>
    </w:p>
    <w:p w:rsidR="0003625D" w:rsidRPr="00907E26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07E26">
        <w:rPr>
          <w:rFonts w:asciiTheme="minorHAnsi" w:hAnsiTheme="minorHAnsi"/>
          <w:color w:val="000000" w:themeColor="text1"/>
          <w:lang w:val="en-US"/>
        </w:rPr>
        <w:t>6</w:t>
      </w:r>
      <w:r w:rsidR="00907E26" w:rsidRPr="00907E26">
        <w:rPr>
          <w:rFonts w:asciiTheme="minorHAnsi" w:hAnsiTheme="minorHAnsi"/>
          <w:color w:val="000000" w:themeColor="text1"/>
          <w:lang w:val="en-US"/>
        </w:rPr>
        <w:t>1 61</w:t>
      </w:r>
      <w:r w:rsidRPr="00907E26">
        <w:rPr>
          <w:rFonts w:asciiTheme="minorHAnsi" w:hAnsiTheme="minorHAnsi"/>
          <w:color w:val="000000" w:themeColor="text1"/>
          <w:lang w:val="en-US"/>
        </w:rPr>
        <w:t xml:space="preserve"> </w:t>
      </w:r>
      <w:r w:rsidR="00791BBE" w:rsidRPr="00907E26">
        <w:rPr>
          <w:rFonts w:asciiTheme="minorHAnsi" w:hAnsiTheme="minorHAnsi"/>
          <w:color w:val="000000" w:themeColor="text1"/>
          <w:lang w:val="en-US"/>
        </w:rPr>
        <w:t xml:space="preserve">, </w:t>
      </w:r>
      <w:proofErr w:type="spellStart"/>
      <w:r w:rsidR="00791BBE" w:rsidRPr="00907E26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="00791BBE" w:rsidRPr="00907E26">
        <w:rPr>
          <w:rFonts w:asciiTheme="minorHAnsi" w:hAnsiTheme="minorHAnsi"/>
          <w:color w:val="000000" w:themeColor="text1"/>
          <w:lang w:val="en-US"/>
        </w:rPr>
        <w:t xml:space="preserve">. </w:t>
      </w:r>
      <w:r w:rsidR="00907E26" w:rsidRPr="00907E26">
        <w:rPr>
          <w:lang w:val="en-US"/>
        </w:rPr>
        <w:t>698627369</w:t>
      </w:r>
    </w:p>
    <w:p w:rsidR="00C330C9" w:rsidRPr="002B10AF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>email:</w:t>
      </w:r>
      <w:r w:rsidR="00907E26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907E26" w:rsidRPr="00907E26">
        <w:rPr>
          <w:rFonts w:asciiTheme="minorHAnsi" w:hAnsiTheme="minorHAnsi" w:cs="Arial"/>
          <w:color w:val="0000FF"/>
          <w:u w:val="single"/>
          <w:lang w:val="en-US"/>
        </w:rPr>
        <w:t>marek.wojdan</w:t>
      </w:r>
      <w:hyperlink r:id="rId12" w:history="1">
        <w:r w:rsidR="002C2736" w:rsidRPr="00907E26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eastAsia="Times" w:cs="Arial"/>
          <w:b/>
        </w:rPr>
      </w:pPr>
      <w:r w:rsidRPr="0063071A">
        <w:rPr>
          <w:rFonts w:eastAsia="Times" w:cs="Arial"/>
          <w:b/>
        </w:rPr>
        <w:t>Alicja Suchoń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cs="Arial"/>
        </w:rPr>
      </w:pPr>
      <w:r w:rsidRPr="0063071A">
        <w:rPr>
          <w:rFonts w:cs="Arial"/>
        </w:rPr>
        <w:lastRenderedPageBreak/>
        <w:t>Specjalista d/s Zakupów</w:t>
      </w:r>
    </w:p>
    <w:p w:rsidR="00907E26" w:rsidRPr="0063071A" w:rsidRDefault="00907E26" w:rsidP="00907E26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>tel. +48 15 865 66 77; fax: +48 15 865 61 88</w:t>
      </w:r>
    </w:p>
    <w:p w:rsidR="00C330C9" w:rsidRDefault="00907E26" w:rsidP="00907E2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 xml:space="preserve">email: </w:t>
      </w:r>
      <w:hyperlink r:id="rId13" w:history="1">
        <w:r w:rsidRPr="0063071A">
          <w:rPr>
            <w:rStyle w:val="Hipercze"/>
            <w:rFonts w:ascii="Calibri" w:hAnsi="Calibri" w:cs="Arial"/>
            <w:sz w:val="22"/>
            <w:szCs w:val="22"/>
            <w:lang w:val="en-US"/>
          </w:rPr>
          <w:t>alicja.suchon@enea.pl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2B10AF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Pr="002B10AF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2003F2" w:rsidRPr="0055111E" w:rsidRDefault="00FB0F40" w:rsidP="002003F2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003F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003F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003F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003F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907E26" w:rsidRPr="002003F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na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2003F2"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2003F2">
        <w:rPr>
          <w:rFonts w:asciiTheme="minorHAnsi" w:hAnsiTheme="minorHAnsi" w:cs="Arial"/>
          <w:b/>
          <w:color w:val="000000" w:themeColor="text1"/>
          <w:sz w:val="22"/>
          <w:szCs w:val="22"/>
        </w:rPr>
        <w:t>i uruchomienie</w:t>
      </w:r>
      <w:r w:rsidR="002003F2" w:rsidRPr="0055111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regulacji zdalnej podobciążeniowego przełącznika zaczepów transformatora blokowego TB5</w:t>
      </w:r>
      <w:r w:rsidR="002003F2"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 Enea Połaniec S.A.</w:t>
      </w:r>
    </w:p>
    <w:p w:rsidR="00907E26" w:rsidRPr="002003F2" w:rsidRDefault="00907E26" w:rsidP="002003F2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B16BCD" w:rsidRPr="00B16BCD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</w:rPr>
        <w:t>Wynagrodzenie ofertowe</w:t>
      </w:r>
      <w:r w:rsidR="00593F15">
        <w:rPr>
          <w:rFonts w:asciiTheme="minorHAnsi" w:eastAsia="Tahoma,Bold" w:hAnsiTheme="minorHAnsi" w:cs="Tahoma,Bold"/>
          <w:bCs/>
          <w:color w:val="000000" w:themeColor="text1"/>
        </w:rPr>
        <w:t xml:space="preserve"> wg  formularza  cen   jednostkowych  i   wskaźników do  kosztorysowania </w:t>
      </w:r>
      <w:r w:rsidR="00B16BCD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2F4FDC" w:rsidRPr="00B16BCD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1F21D2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</w:t>
      </w:r>
      <w:r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niż </w:t>
      </w:r>
      <w:r w:rsidR="001F5EE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12</w:t>
      </w:r>
      <w:r w:rsidR="007803B0"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</w:t>
      </w:r>
      <w:r w:rsidR="007A3AA1"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000</w:t>
      </w:r>
      <w:r w:rsidR="00501087"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="002A3CC7" w:rsidRPr="007803B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</w:t>
      </w:r>
      <w:r w:rsidR="002A3CC7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BC75A0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7F42F2" w:rsidRPr="00796F70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przemysłowych), zgo</w:t>
      </w:r>
      <w:r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dnie z wymaganiami przedstawionymi</w:t>
      </w: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 w SIWZ</w:t>
      </w:r>
      <w:r w:rsidRPr="00796F70">
        <w:rPr>
          <w:rFonts w:ascii="Calibri" w:hAnsi="Calibri"/>
          <w:color w:val="000000" w:themeColor="text1"/>
          <w:sz w:val="22"/>
          <w:szCs w:val="22"/>
        </w:rPr>
        <w:t>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1F21D2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21D2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21D2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464CB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464CB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464CB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464CB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</w:t>
      </w:r>
      <w:r w:rsidR="00803BC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niż  /2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F329F3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1F21D2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1F21D2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1F21D2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1F21D2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464CB3">
        <w:rPr>
          <w:rFonts w:ascii="Arial" w:hAnsi="Arial" w:cs="Arial"/>
          <w:color w:val="000000" w:themeColor="text1"/>
          <w:szCs w:val="20"/>
        </w:rPr>
      </w:r>
      <w:r w:rsidR="00464CB3">
        <w:rPr>
          <w:rFonts w:ascii="Arial" w:hAnsi="Arial" w:cs="Arial"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color w:val="000000" w:themeColor="text1"/>
          <w:szCs w:val="20"/>
        </w:rPr>
        <w:t xml:space="preserve">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464CB3">
        <w:rPr>
          <w:rFonts w:ascii="Arial" w:hAnsi="Arial" w:cs="Arial"/>
          <w:b/>
          <w:bCs/>
          <w:color w:val="000000" w:themeColor="text1"/>
          <w:szCs w:val="20"/>
        </w:rPr>
      </w:r>
      <w:r w:rsidR="00464CB3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1F21D2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1F21D2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1F21D2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1F21D2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1F21D2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  <w:proofErr w:type="spellStart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4.</w:t>
      </w:r>
      <w:r w:rsidR="00E41F86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91BBE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4.20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1F21D2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1F21D2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1F21D2" w:rsidTr="00E130EF">
        <w:tc>
          <w:tcPr>
            <w:tcW w:w="9550" w:type="dxa"/>
          </w:tcPr>
          <w:p w:rsidR="005C6792" w:rsidRPr="001F21D2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1F21D2" w:rsidTr="00E130EF">
        <w:tc>
          <w:tcPr>
            <w:tcW w:w="9550" w:type="dxa"/>
          </w:tcPr>
          <w:p w:rsidR="005C6792" w:rsidRPr="001F21D2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B16BCD" w:rsidRPr="001F21D2" w:rsidRDefault="00B16BCD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F329F3" w:rsidRDefault="00F329F3" w:rsidP="00FB10D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003F2" w:rsidRDefault="002003F2" w:rsidP="00FB10D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003F2" w:rsidRPr="002B10AF" w:rsidRDefault="00047558" w:rsidP="002003F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003F2" w:rsidRDefault="002003F2" w:rsidP="002003F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2003F2" w:rsidRPr="004A1CED" w:rsidRDefault="002003F2" w:rsidP="002003F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2003F2" w:rsidRPr="002B10AF" w:rsidRDefault="002003F2" w:rsidP="002003F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003F2" w:rsidRPr="0055111E" w:rsidRDefault="002003F2" w:rsidP="002003F2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i uruchomienie</w:t>
      </w:r>
      <w:r w:rsidRPr="0055111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regulacji zdalnej podobciążeniowego przełącznika zaczepów transformatora blokowego TB5</w:t>
      </w:r>
      <w:r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w Enea Połaniec S.A.</w:t>
      </w:r>
    </w:p>
    <w:p w:rsidR="002003F2" w:rsidRPr="002B10AF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2003F2" w:rsidRPr="002003F2" w:rsidRDefault="002003F2" w:rsidP="002003F2">
      <w:pPr>
        <w:pStyle w:val="Default"/>
        <w:spacing w:line="300" w:lineRule="auto"/>
        <w:ind w:left="0" w:firstLine="0"/>
        <w:jc w:val="left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2003F2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Wykonanie i uruchomienie sterowania zdalnego i regulacji podobciążeniowym przełącznikiem zaczepów transformatora blokowego TB5 w Enea Połaniec S.A.</w:t>
      </w:r>
    </w:p>
    <w:p w:rsidR="002003F2" w:rsidRPr="002B10AF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2003F2" w:rsidRPr="0055111E" w:rsidRDefault="002003F2" w:rsidP="002003F2">
      <w:pPr>
        <w:pStyle w:val="Tekstpodstawowywcity"/>
        <w:numPr>
          <w:ilvl w:val="0"/>
          <w:numId w:val="14"/>
        </w:numPr>
        <w:tabs>
          <w:tab w:val="clear" w:pos="720"/>
        </w:tabs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Specyfikacja </w:t>
      </w:r>
      <w:r w:rsidRPr="0055111E">
        <w:rPr>
          <w:rFonts w:asciiTheme="minorHAnsi" w:hAnsiTheme="minorHAnsi"/>
          <w:color w:val="000000" w:themeColor="text1"/>
          <w:sz w:val="22"/>
          <w:szCs w:val="22"/>
        </w:rPr>
        <w:t>techniczna dla wykonania i uruchomienia regulacji zdalnej podobciążeniowego przełącznika zaczepów transformatora blokowego TB5</w:t>
      </w:r>
    </w:p>
    <w:p w:rsidR="002003F2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:rsidR="002003F2" w:rsidRDefault="002003F2" w:rsidP="002003F2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Istniejąca dokumentacja techniczno-ruchowa dostępna jest w siedzibie Zamawiającego. Pozostała dokumentacja do wykonania zadania jest w zakresie Wykonawcy</w:t>
      </w:r>
    </w:p>
    <w:p w:rsidR="002003F2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Założenia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 i warunki 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:rsidR="002003F2" w:rsidRPr="0055111E" w:rsidRDefault="002003F2" w:rsidP="002003F2">
      <w:pPr>
        <w:spacing w:line="30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5111E">
        <w:rPr>
          <w:rFonts w:asciiTheme="minorHAnsi" w:hAnsiTheme="minorHAnsi"/>
          <w:color w:val="000000" w:themeColor="text1"/>
          <w:sz w:val="22"/>
          <w:szCs w:val="22"/>
        </w:rPr>
        <w:t xml:space="preserve">Określone zostały w specyfikacji technicznej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dla wykonania i uruchomienia </w:t>
      </w:r>
      <w:r w:rsidRPr="0055111E">
        <w:rPr>
          <w:rFonts w:asciiTheme="minorHAnsi" w:hAnsiTheme="minorHAnsi"/>
          <w:color w:val="000000" w:themeColor="text1"/>
          <w:sz w:val="22"/>
          <w:szCs w:val="22"/>
        </w:rPr>
        <w:t>regulacji zdalnej podobciążeniowego przełącznika zaczepów transformatora blokowego TB5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2003F2" w:rsidRPr="0055111E" w:rsidRDefault="002003F2" w:rsidP="002003F2">
      <w:pPr>
        <w:pStyle w:val="Tekstpodstawowywcity"/>
        <w:numPr>
          <w:ilvl w:val="0"/>
          <w:numId w:val="15"/>
        </w:numPr>
        <w:spacing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55111E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:rsidR="002003F2" w:rsidRPr="002B10AF" w:rsidRDefault="002003F2" w:rsidP="00AC26EE">
      <w:pPr>
        <w:pStyle w:val="Tekstpodstawowywcity"/>
        <w:numPr>
          <w:ilvl w:val="0"/>
          <w:numId w:val="24"/>
        </w:numPr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2003F2" w:rsidRDefault="002003F2" w:rsidP="00AC26EE">
      <w:pPr>
        <w:pStyle w:val="Tekstpodstawowywcity"/>
        <w:numPr>
          <w:ilvl w:val="0"/>
          <w:numId w:val="24"/>
        </w:numPr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2003F2" w:rsidRDefault="002003F2" w:rsidP="00AC26EE">
      <w:pPr>
        <w:pStyle w:val="Tekstpodstawowywcity"/>
        <w:numPr>
          <w:ilvl w:val="0"/>
          <w:numId w:val="24"/>
        </w:numPr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2003F2" w:rsidRPr="002B10AF" w:rsidRDefault="002003F2" w:rsidP="00AC26EE">
      <w:pPr>
        <w:pStyle w:val="Tekstpodstawowywcity"/>
        <w:numPr>
          <w:ilvl w:val="0"/>
          <w:numId w:val="24"/>
        </w:numPr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2003F2" w:rsidRPr="002B10AF" w:rsidRDefault="002003F2" w:rsidP="00AC26EE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before="0" w:after="0" w:line="312" w:lineRule="atLeast"/>
        <w:ind w:left="284" w:hanging="28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num" w:pos="567"/>
        </w:tabs>
        <w:spacing w:before="0" w:after="0" w:line="312" w:lineRule="atLeast"/>
        <w:ind w:left="567" w:hanging="29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num" w:pos="567"/>
        </w:tabs>
        <w:spacing w:before="0" w:after="0" w:line="312" w:lineRule="atLeast"/>
        <w:ind w:left="993" w:hanging="72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left" w:pos="142"/>
          <w:tab w:val="num" w:pos="567"/>
        </w:tabs>
        <w:spacing w:before="0" w:after="0" w:line="312" w:lineRule="atLeast"/>
        <w:ind w:left="993" w:hanging="72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left" w:pos="142"/>
          <w:tab w:val="num" w:pos="567"/>
        </w:tabs>
        <w:spacing w:before="0" w:after="0" w:line="312" w:lineRule="atLeast"/>
        <w:ind w:left="567" w:hanging="29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2003F2" w:rsidRPr="002B10AF" w:rsidRDefault="002003F2" w:rsidP="00AC26EE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before="0" w:after="0" w:line="312" w:lineRule="atLeast"/>
        <w:ind w:hanging="720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num" w:pos="567"/>
        </w:tabs>
        <w:spacing w:before="0" w:after="0" w:line="312" w:lineRule="atLeast"/>
        <w:ind w:left="567" w:hanging="29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num" w:pos="567"/>
        </w:tabs>
        <w:spacing w:before="0" w:after="0" w:line="312" w:lineRule="atLeast"/>
        <w:ind w:left="567" w:hanging="29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num" w:pos="567"/>
          <w:tab w:val="num" w:pos="993"/>
        </w:tabs>
        <w:spacing w:before="0" w:after="0" w:line="312" w:lineRule="atLeast"/>
        <w:ind w:left="567" w:hanging="29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clear" w:pos="928"/>
          <w:tab w:val="num" w:pos="567"/>
          <w:tab w:val="num" w:pos="993"/>
        </w:tabs>
        <w:spacing w:before="0" w:after="0" w:line="312" w:lineRule="atLeast"/>
        <w:ind w:left="567" w:hanging="294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2003F2" w:rsidRDefault="002003F2" w:rsidP="00AC26EE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before="0" w:after="0" w:line="312" w:lineRule="atLeast"/>
        <w:ind w:left="567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2003F2" w:rsidRDefault="002003F2" w:rsidP="00AC26EE">
      <w:pPr>
        <w:pStyle w:val="Tekstpodstawowywcity"/>
        <w:numPr>
          <w:ilvl w:val="1"/>
          <w:numId w:val="24"/>
        </w:numPr>
        <w:tabs>
          <w:tab w:val="num" w:pos="567"/>
        </w:tabs>
        <w:spacing w:before="0" w:after="0" w:line="312" w:lineRule="atLeast"/>
        <w:ind w:hanging="7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8 godzin od zawiadomienia</w:t>
      </w:r>
    </w:p>
    <w:p w:rsidR="002003F2" w:rsidRPr="00071032" w:rsidRDefault="002003F2" w:rsidP="00AC26EE">
      <w:pPr>
        <w:pStyle w:val="Tekstpodstawowywcity"/>
        <w:numPr>
          <w:ilvl w:val="1"/>
          <w:numId w:val="24"/>
        </w:numPr>
        <w:tabs>
          <w:tab w:val="num" w:pos="567"/>
        </w:tabs>
        <w:spacing w:before="0" w:after="0" w:line="312" w:lineRule="atLeast"/>
        <w:ind w:hanging="720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W razie ujawnienia wad w okresie gwarancji, okres gwarancji zostanie </w:t>
      </w:r>
      <w:r>
        <w:rPr>
          <w:rFonts w:asciiTheme="minorHAnsi" w:hAnsiTheme="minorHAnsi"/>
          <w:color w:val="000000" w:themeColor="text1"/>
          <w:sz w:val="22"/>
          <w:szCs w:val="22"/>
        </w:rPr>
        <w:t>przedłużony o czas ich usuwania</w:t>
      </w:r>
    </w:p>
    <w:p w:rsidR="002003F2" w:rsidRPr="002B10AF" w:rsidRDefault="002003F2" w:rsidP="00AC26EE">
      <w:pPr>
        <w:pStyle w:val="Tekstpodstawowywcity"/>
        <w:numPr>
          <w:ilvl w:val="1"/>
          <w:numId w:val="24"/>
        </w:numPr>
        <w:tabs>
          <w:tab w:val="num" w:pos="567"/>
        </w:tabs>
        <w:spacing w:before="0" w:after="0" w:line="312" w:lineRule="atLeast"/>
        <w:ind w:hanging="7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2003F2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2003F2" w:rsidRDefault="002003F2" w:rsidP="002003F2">
      <w:pPr>
        <w:pStyle w:val="Tekstpodstawowywcity"/>
        <w:numPr>
          <w:ilvl w:val="0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Wynagrodzenie </w:t>
      </w:r>
      <w:r w:rsidRPr="002B10AF">
        <w:rPr>
          <w:rFonts w:asciiTheme="minorHAnsi" w:hAnsiTheme="minorHAnsi"/>
          <w:color w:val="000000" w:themeColor="text1"/>
        </w:rPr>
        <w:t xml:space="preserve"> ryczałtow</w:t>
      </w:r>
      <w:r>
        <w:rPr>
          <w:rFonts w:asciiTheme="minorHAnsi" w:hAnsiTheme="minorHAnsi"/>
          <w:color w:val="000000" w:themeColor="text1"/>
        </w:rPr>
        <w:t>e</w:t>
      </w:r>
      <w:r w:rsidRPr="002B10AF">
        <w:rPr>
          <w:rFonts w:asciiTheme="minorHAnsi" w:hAnsiTheme="minorHAnsi"/>
          <w:color w:val="000000" w:themeColor="text1"/>
        </w:rPr>
        <w:t xml:space="preserve"> za cały zakres realizacji usługi,</w:t>
      </w:r>
      <w:r>
        <w:rPr>
          <w:rFonts w:asciiTheme="minorHAnsi" w:hAnsiTheme="minorHAnsi"/>
          <w:color w:val="000000" w:themeColor="text1"/>
        </w:rPr>
        <w:t xml:space="preserve"> które musi obejmować : </w:t>
      </w:r>
    </w:p>
    <w:p w:rsidR="002003F2" w:rsidRPr="006C27C4" w:rsidRDefault="002003F2" w:rsidP="002003F2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6C27C4">
        <w:rPr>
          <w:rFonts w:asciiTheme="minorHAnsi" w:hAnsiTheme="minorHAnsi"/>
          <w:color w:val="000000" w:themeColor="text1"/>
          <w:sz w:val="22"/>
          <w:szCs w:val="22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:rsidR="002003F2" w:rsidRPr="002B10AF" w:rsidRDefault="002003F2" w:rsidP="002003F2">
      <w:pPr>
        <w:pStyle w:val="Tekstpodstawowywcity"/>
        <w:numPr>
          <w:ilvl w:val="0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Ewentualny podział </w:t>
      </w:r>
      <w:r>
        <w:rPr>
          <w:rFonts w:asciiTheme="minorHAnsi" w:hAnsiTheme="minorHAnsi"/>
          <w:color w:val="000000" w:themeColor="text1"/>
        </w:rPr>
        <w:t>przedmiotu na odrębne przedmioty rozliczeń i odbioru/</w:t>
      </w:r>
      <w:r w:rsidRPr="002B10AF">
        <w:rPr>
          <w:rFonts w:asciiTheme="minorHAnsi" w:hAnsiTheme="minorHAnsi"/>
          <w:color w:val="000000" w:themeColor="text1"/>
        </w:rPr>
        <w:t xml:space="preserve">płatności na etapy: </w:t>
      </w:r>
    </w:p>
    <w:p w:rsidR="002003F2" w:rsidRPr="00071032" w:rsidRDefault="002003F2" w:rsidP="002003F2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Etap 1 – po </w:t>
      </w:r>
      <w:r>
        <w:rPr>
          <w:rFonts w:asciiTheme="minorHAnsi" w:hAnsiTheme="minorHAnsi"/>
          <w:color w:val="000000" w:themeColor="text1"/>
          <w:sz w:val="22"/>
          <w:szCs w:val="22"/>
        </w:rPr>
        <w:t>dostarczeniu dokumentacji wykonawczej i wykonaniu montażu</w:t>
      </w:r>
    </w:p>
    <w:p w:rsidR="002003F2" w:rsidRPr="00F90674" w:rsidRDefault="002003F2" w:rsidP="00F90674">
      <w:pPr>
        <w:pStyle w:val="Tekstpodstawowywcity"/>
        <w:numPr>
          <w:ilvl w:val="1"/>
          <w:numId w:val="2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Etap 2 – po </w:t>
      </w:r>
      <w:r>
        <w:rPr>
          <w:rFonts w:asciiTheme="minorHAnsi" w:hAnsiTheme="minorHAnsi"/>
          <w:color w:val="000000" w:themeColor="text1"/>
          <w:sz w:val="22"/>
          <w:szCs w:val="22"/>
        </w:rPr>
        <w:t>uruchomieniu transformatora, ARNE, ruchu próbnym oraz dostarczeniu dokumentacji powykonawczej i końcowego raportu z wykonanych prac</w:t>
      </w:r>
    </w:p>
    <w:p w:rsidR="002003F2" w:rsidRPr="00F90674" w:rsidRDefault="002003F2" w:rsidP="00F90674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/>
          <w:color w:val="000000" w:themeColor="text1"/>
          <w:u w:val="single"/>
        </w:rPr>
      </w:pPr>
      <w:r w:rsidRPr="00F90674">
        <w:rPr>
          <w:rFonts w:asciiTheme="minorHAnsi" w:hAnsiTheme="minorHAnsi"/>
          <w:color w:val="000000" w:themeColor="text1"/>
          <w:u w:val="single"/>
        </w:rPr>
        <w:t xml:space="preserve">TERMINY  WYKONANIA USŁUGI: </w:t>
      </w:r>
    </w:p>
    <w:p w:rsidR="002003F2" w:rsidRPr="00937D0D" w:rsidRDefault="002003F2" w:rsidP="00F90674">
      <w:pPr>
        <w:spacing w:line="300" w:lineRule="auto"/>
        <w:ind w:left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37D0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Planowany termin realizacji: od momentu podpisania umowy do 31.03.2020r</w:t>
      </w:r>
    </w:p>
    <w:p w:rsidR="002003F2" w:rsidRPr="00937D0D" w:rsidRDefault="002003F2" w:rsidP="00F90674">
      <w:pPr>
        <w:spacing w:line="300" w:lineRule="auto"/>
        <w:ind w:left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37D0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Prace modernizacyjne na obiekcie związane z postojem bloku energetycznego planowane są w następującym terminie:</w:t>
      </w:r>
    </w:p>
    <w:p w:rsidR="002003F2" w:rsidRPr="00937D0D" w:rsidRDefault="002003F2" w:rsidP="00F90674">
      <w:pPr>
        <w:spacing w:line="300" w:lineRule="auto"/>
        <w:ind w:left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37D0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remont kapitalny bloku 5 w terminie 01.06.2019 ÷ 08.11.2019</w:t>
      </w:r>
    </w:p>
    <w:p w:rsidR="002003F2" w:rsidRPr="00937D0D" w:rsidRDefault="002003F2" w:rsidP="00F90674">
      <w:pPr>
        <w:spacing w:line="300" w:lineRule="auto"/>
        <w:ind w:left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37D0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Zamawiający zastrzega sobie prawo korekty harmonogramu remontu bloku. </w:t>
      </w:r>
    </w:p>
    <w:p w:rsidR="002003F2" w:rsidRPr="00937D0D" w:rsidRDefault="002003F2" w:rsidP="00F90674">
      <w:pPr>
        <w:spacing w:line="300" w:lineRule="auto"/>
        <w:ind w:left="426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37D0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Szczegółowy harmonogram modernizacji zostanie przekazany Wykonawcy po podpisaniu umowy. Wykonawca przedstawi również własny harmonogram prac. Musi być on uzgodniony z Zamawiającym i innymi Wykonawcami prac. Wymagana jest ścisła współpraca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 dostawcą transformatora TB5</w:t>
      </w:r>
      <w:r w:rsidRPr="00937D0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2003F2" w:rsidRPr="002B10AF" w:rsidRDefault="002003F2" w:rsidP="002003F2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2003F2" w:rsidRPr="002B10AF" w:rsidRDefault="002003F2" w:rsidP="00F90674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2003F2" w:rsidRPr="002B10AF" w:rsidRDefault="002003F2" w:rsidP="002003F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2003F2" w:rsidRPr="00B53C84" w:rsidRDefault="002003F2" w:rsidP="00F90674">
      <w:pPr>
        <w:pStyle w:val="Akapitzlist"/>
        <w:numPr>
          <w:ilvl w:val="0"/>
          <w:numId w:val="16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2003F2" w:rsidRPr="002B10AF" w:rsidRDefault="002003F2" w:rsidP="00F90674">
      <w:pPr>
        <w:pStyle w:val="Akapitzlist"/>
        <w:numPr>
          <w:ilvl w:val="1"/>
          <w:numId w:val="16"/>
        </w:numPr>
        <w:spacing w:before="120" w:after="120" w:line="312" w:lineRule="atLeast"/>
        <w:ind w:left="709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2003F2" w:rsidRPr="002B10AF" w:rsidRDefault="002003F2" w:rsidP="00F90674">
      <w:pPr>
        <w:pStyle w:val="Akapitzlist"/>
        <w:numPr>
          <w:ilvl w:val="1"/>
          <w:numId w:val="16"/>
        </w:numPr>
        <w:spacing w:before="120" w:after="120" w:line="312" w:lineRule="atLeast"/>
        <w:ind w:left="709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2003F2" w:rsidRPr="002B10AF" w:rsidRDefault="002003F2" w:rsidP="00F90674">
      <w:pPr>
        <w:pStyle w:val="Akapitzlist"/>
        <w:numPr>
          <w:ilvl w:val="1"/>
          <w:numId w:val="16"/>
        </w:numPr>
        <w:spacing w:before="120" w:after="120" w:line="312" w:lineRule="atLeast"/>
        <w:ind w:left="709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:rsidR="002003F2" w:rsidRPr="002B10AF" w:rsidRDefault="002003F2" w:rsidP="00F90674">
      <w:pPr>
        <w:pStyle w:val="Akapitzlist"/>
        <w:numPr>
          <w:ilvl w:val="1"/>
          <w:numId w:val="16"/>
        </w:numPr>
        <w:spacing w:before="120" w:after="120" w:line="312" w:lineRule="atLeast"/>
        <w:ind w:left="709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:rsidR="002003F2" w:rsidRPr="002B10AF" w:rsidRDefault="002003F2" w:rsidP="00F90674">
      <w:pPr>
        <w:pStyle w:val="Akapitzlist"/>
        <w:numPr>
          <w:ilvl w:val="0"/>
          <w:numId w:val="16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 xml:space="preserve">Wykonawca jest zobowiązany do przestrzegania zasad i zobowiązań zawartych w IOBP. </w:t>
      </w:r>
    </w:p>
    <w:p w:rsidR="002003F2" w:rsidRPr="002B10AF" w:rsidRDefault="002003F2" w:rsidP="00F90674">
      <w:pPr>
        <w:pStyle w:val="Akapitzlist"/>
        <w:numPr>
          <w:ilvl w:val="0"/>
          <w:numId w:val="16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2003F2" w:rsidRPr="002B10AF" w:rsidRDefault="002003F2" w:rsidP="00F90674">
      <w:pPr>
        <w:pStyle w:val="Akapitzlist"/>
        <w:numPr>
          <w:ilvl w:val="0"/>
          <w:numId w:val="16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2003F2" w:rsidRPr="002B10AF" w:rsidRDefault="002003F2" w:rsidP="00F90674">
      <w:pPr>
        <w:pStyle w:val="Akapitzlist"/>
        <w:numPr>
          <w:ilvl w:val="0"/>
          <w:numId w:val="16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2003F2" w:rsidRPr="002B10AF" w:rsidRDefault="002003F2" w:rsidP="00F90674">
      <w:pPr>
        <w:pStyle w:val="Akapitzlist"/>
        <w:numPr>
          <w:ilvl w:val="1"/>
          <w:numId w:val="16"/>
        </w:numPr>
        <w:spacing w:before="120" w:after="120" w:line="312" w:lineRule="atLeast"/>
        <w:ind w:left="709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2003F2" w:rsidRPr="002B10AF" w:rsidRDefault="002003F2" w:rsidP="00F90674">
      <w:pPr>
        <w:pStyle w:val="Akapitzlist"/>
        <w:numPr>
          <w:ilvl w:val="1"/>
          <w:numId w:val="16"/>
        </w:numPr>
        <w:spacing w:before="120" w:after="120" w:line="312" w:lineRule="atLeast"/>
        <w:ind w:left="709" w:hanging="283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2003F2" w:rsidRPr="002B10AF" w:rsidRDefault="002003F2" w:rsidP="00F90674">
      <w:pPr>
        <w:pStyle w:val="Akapitzlist"/>
        <w:numPr>
          <w:ilvl w:val="0"/>
          <w:numId w:val="16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2003F2" w:rsidRPr="002B10AF" w:rsidRDefault="002003F2" w:rsidP="00F9067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:rsidR="002003F2" w:rsidRPr="002B10AF" w:rsidRDefault="002003F2" w:rsidP="00F9067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2003F2" w:rsidRPr="002B10AF" w:rsidRDefault="002003F2" w:rsidP="00F9067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2003F2" w:rsidRPr="002B10AF" w:rsidRDefault="002003F2" w:rsidP="00F9067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:rsidR="002003F2" w:rsidRPr="002B10AF" w:rsidRDefault="002003F2" w:rsidP="00F9067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709" w:hanging="283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2003F2" w:rsidRPr="002B10AF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2003F2" w:rsidRPr="002B10AF" w:rsidRDefault="002003F2" w:rsidP="002003F2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</w:t>
      </w:r>
      <w:r>
        <w:rPr>
          <w:rFonts w:asciiTheme="minorHAnsi" w:hAnsiTheme="minorHAnsi" w:cstheme="minorHAnsi"/>
          <w:color w:val="000000" w:themeColor="text1"/>
        </w:rPr>
        <w:t>w Zawadzie 26, 28-230 Połaniec.</w:t>
      </w:r>
    </w:p>
    <w:p w:rsidR="002003F2" w:rsidRPr="002B10AF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2003F2" w:rsidRDefault="002003F2" w:rsidP="002003F2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p w:rsidR="002003F2" w:rsidRPr="00443ADE" w:rsidRDefault="002003F2" w:rsidP="002003F2">
      <w:pPr>
        <w:pStyle w:val="Tekstpodstawowywcity"/>
        <w:spacing w:before="0" w:after="0" w:line="312" w:lineRule="atLeast"/>
        <w:ind w:left="36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9F70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Okr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eślona została</w:t>
      </w:r>
      <w:r w:rsidRPr="009F70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 </w:t>
      </w:r>
      <w:bookmarkStart w:id="23" w:name="_Toc490807360"/>
      <w:r w:rsidRPr="00443ADE">
        <w:rPr>
          <w:rFonts w:asciiTheme="minorHAnsi" w:hAnsiTheme="minorHAnsi"/>
          <w:color w:val="000000" w:themeColor="text1"/>
          <w:sz w:val="22"/>
          <w:szCs w:val="22"/>
        </w:rPr>
        <w:t>specyfikacji techniczn</w:t>
      </w:r>
      <w:r>
        <w:rPr>
          <w:rFonts w:asciiTheme="minorHAnsi" w:hAnsiTheme="minorHAnsi"/>
          <w:color w:val="000000" w:themeColor="text1"/>
          <w:sz w:val="22"/>
          <w:szCs w:val="22"/>
        </w:rPr>
        <w:t>ej</w:t>
      </w:r>
      <w:r w:rsidRPr="00443AD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dla wykonania i uruchomienia </w:t>
      </w:r>
      <w:r w:rsidRPr="0055111E">
        <w:rPr>
          <w:rFonts w:asciiTheme="minorHAnsi" w:hAnsiTheme="minorHAnsi"/>
          <w:color w:val="000000" w:themeColor="text1"/>
          <w:sz w:val="22"/>
          <w:szCs w:val="22"/>
        </w:rPr>
        <w:t>regulacji zdalnej podobciążeniowego przełącznika zaczepów transformatora blokowego TB5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2003F2" w:rsidRPr="002B10AF" w:rsidRDefault="002003F2" w:rsidP="002003F2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2003F2" w:rsidRPr="002B10AF" w:rsidRDefault="002003F2" w:rsidP="002003F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2003F2" w:rsidRPr="002B10AF" w:rsidRDefault="002003F2" w:rsidP="002003F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2003F2" w:rsidRPr="002B10AF" w:rsidRDefault="002003F2" w:rsidP="002003F2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2003F2" w:rsidRPr="002B10AF" w:rsidRDefault="002003F2" w:rsidP="002003F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2003F2" w:rsidRPr="00F90674" w:rsidRDefault="002003F2" w:rsidP="00F90674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F90674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:rsidR="002003F2" w:rsidRPr="00573A37" w:rsidRDefault="002003F2" w:rsidP="00F90674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426" w:hanging="28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573A37">
        <w:rPr>
          <w:rFonts w:asciiTheme="minorHAnsi" w:eastAsia="Tahoma,Bold" w:hAnsiTheme="minorHAnsi" w:cs="Tahoma,Bold"/>
          <w:bCs/>
          <w:color w:val="000000" w:themeColor="text1"/>
        </w:rPr>
        <w:t xml:space="preserve">Wykonawca </w:t>
      </w:r>
      <w:r>
        <w:rPr>
          <w:rFonts w:asciiTheme="minorHAnsi" w:eastAsia="Tahoma,Bold" w:hAnsiTheme="minorHAnsi" w:cs="Tahoma,Bold"/>
          <w:bCs/>
          <w:color w:val="000000" w:themeColor="text1"/>
        </w:rPr>
        <w:t xml:space="preserve">lub jego podwykonawcy </w:t>
      </w:r>
      <w:r w:rsidRPr="00B10ACE">
        <w:rPr>
          <w:rFonts w:asciiTheme="minorHAnsi" w:eastAsia="Tahoma,Bold" w:hAnsiTheme="minorHAnsi" w:cs="Tahoma,Bold"/>
          <w:bCs/>
          <w:color w:val="000000" w:themeColor="text1"/>
        </w:rPr>
        <w:t>muszą posiadać doświadczenie w układach regulacji ARNE i systemie Ovation do wykonania w/w  zakresu prac i przedstawić ją w ofercie</w:t>
      </w:r>
    </w:p>
    <w:p w:rsidR="002003F2" w:rsidRPr="00573A37" w:rsidRDefault="002003F2" w:rsidP="00F90674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426" w:hanging="28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573A37">
        <w:rPr>
          <w:rFonts w:asciiTheme="minorHAnsi" w:eastAsia="Tahoma,Bold" w:hAnsiTheme="minorHAnsi" w:cs="Tahoma,Bold"/>
          <w:bCs/>
          <w:color w:val="000000" w:themeColor="text1"/>
        </w:rPr>
        <w:t>Referencje dla wykonanych usług o profilu będących przedmiotem przetargu (w   czynnych  obiektach  przemysłowych), potwierdzające posiadanie przez oferenta co najmniej 5-letniego doświadczenia, poświadczone co najmniej 3 listami referencyjnymi, (które zawierają kwoty z umów) dla realizowanych usług o wartości nie niższej niż  </w:t>
      </w:r>
      <w:r>
        <w:rPr>
          <w:rFonts w:asciiTheme="minorHAnsi" w:eastAsia="Tahoma,Bold" w:hAnsiTheme="minorHAnsi" w:cs="Tahoma,Bold"/>
          <w:bCs/>
          <w:color w:val="000000" w:themeColor="text1"/>
        </w:rPr>
        <w:t>120</w:t>
      </w:r>
      <w:r w:rsidR="001F5EE1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Pr="00573A37">
        <w:rPr>
          <w:rFonts w:asciiTheme="minorHAnsi" w:eastAsia="Tahoma,Bold" w:hAnsiTheme="minorHAnsi" w:cs="Tahoma,Bold"/>
          <w:bCs/>
          <w:color w:val="000000" w:themeColor="text1"/>
        </w:rPr>
        <w:t>000 zł netto</w:t>
      </w:r>
      <w:r w:rsidRPr="00573A37">
        <w:rPr>
          <w:rFonts w:asciiTheme="minorHAnsi" w:hAnsiTheme="minorHAnsi"/>
          <w:color w:val="000000" w:themeColor="text1"/>
        </w:rPr>
        <w:t>.</w:t>
      </w:r>
    </w:p>
    <w:p w:rsidR="002003F2" w:rsidRPr="007803B0" w:rsidRDefault="002003F2" w:rsidP="00F90674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7803B0">
        <w:rPr>
          <w:rFonts w:asciiTheme="minorHAnsi" w:hAnsiTheme="minorHAnsi" w:cstheme="minorHAnsi"/>
          <w:color w:val="000000" w:themeColor="text1"/>
          <w:u w:val="single"/>
        </w:rPr>
        <w:t xml:space="preserve">WIZJA  LOKALNA </w:t>
      </w:r>
    </w:p>
    <w:p w:rsidR="002003F2" w:rsidRDefault="002003F2" w:rsidP="00F90674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426" w:hanging="284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</w:t>
      </w:r>
      <w:r>
        <w:rPr>
          <w:rFonts w:asciiTheme="minorHAnsi" w:hAnsiTheme="minorHAnsi" w:cstheme="minorHAnsi"/>
          <w:color w:val="000000" w:themeColor="text1"/>
        </w:rPr>
        <w:t>w terminie ustalonym przez Strony</w:t>
      </w:r>
    </w:p>
    <w:p w:rsidR="002003F2" w:rsidRPr="00234CED" w:rsidRDefault="002003F2" w:rsidP="00F90674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426" w:hanging="284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znajomości Instalacji. </w:t>
      </w:r>
    </w:p>
    <w:p w:rsidR="007803B0" w:rsidRPr="008216B4" w:rsidRDefault="007803B0" w:rsidP="007803B0">
      <w:pPr>
        <w:numPr>
          <w:ilvl w:val="0"/>
          <w:numId w:val="15"/>
        </w:numPr>
        <w:spacing w:after="120" w:line="300" w:lineRule="atLeast"/>
        <w:ind w:left="426" w:hanging="426"/>
        <w:jc w:val="both"/>
        <w:rPr>
          <w:rFonts w:ascii="Arial" w:hAnsi="Arial" w:cs="Arial"/>
          <w:szCs w:val="20"/>
          <w:u w:val="single"/>
        </w:rPr>
      </w:pPr>
      <w:r w:rsidRPr="008216B4">
        <w:rPr>
          <w:rFonts w:ascii="Arial" w:hAnsi="Arial" w:cs="Arial"/>
          <w:szCs w:val="20"/>
          <w:u w:val="single"/>
        </w:rPr>
        <w:t>Warunkiem dopuszczenia do przetargu jest dołączenie do oferty:</w:t>
      </w:r>
    </w:p>
    <w:p w:rsidR="007803B0" w:rsidRDefault="007803B0" w:rsidP="007803B0">
      <w:pPr>
        <w:numPr>
          <w:ilvl w:val="1"/>
          <w:numId w:val="50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56631B">
        <w:rPr>
          <w:rFonts w:ascii="Arial" w:hAnsi="Arial" w:cs="Arial"/>
          <w:szCs w:val="20"/>
        </w:rPr>
        <w:t>ezwolenia właściwego organu w zakresie  gospodarki odpadami na podstawie ustawy o odpadach z dn</w:t>
      </w:r>
      <w:r>
        <w:rPr>
          <w:rFonts w:ascii="Arial" w:hAnsi="Arial" w:cs="Arial"/>
          <w:szCs w:val="20"/>
        </w:rPr>
        <w:t>ia</w:t>
      </w:r>
      <w:r w:rsidRPr="0056631B">
        <w:rPr>
          <w:rFonts w:ascii="Arial" w:hAnsi="Arial" w:cs="Arial"/>
          <w:szCs w:val="20"/>
        </w:rPr>
        <w:t xml:space="preserve"> </w:t>
      </w:r>
      <w:r w:rsidRPr="005041EB">
        <w:rPr>
          <w:rFonts w:ascii="Arial" w:hAnsi="Arial" w:cs="Arial"/>
          <w:szCs w:val="20"/>
        </w:rPr>
        <w:t>14 grudnia 2012 r.</w:t>
      </w:r>
    </w:p>
    <w:p w:rsidR="007803B0" w:rsidRPr="00AE54F9" w:rsidRDefault="007803B0" w:rsidP="007803B0">
      <w:pPr>
        <w:numPr>
          <w:ilvl w:val="1"/>
          <w:numId w:val="50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lastRenderedPageBreak/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</w:p>
    <w:p w:rsidR="007803B0" w:rsidRPr="00AE54F9" w:rsidRDefault="007803B0" w:rsidP="007803B0">
      <w:pPr>
        <w:numPr>
          <w:ilvl w:val="1"/>
          <w:numId w:val="50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AE54F9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AE54F9">
        <w:rPr>
          <w:rFonts w:ascii="Arial" w:hAnsi="Arial" w:cs="Arial"/>
          <w:color w:val="000000" w:themeColor="text1"/>
          <w:szCs w:val="20"/>
        </w:rPr>
        <w:t>, którego wzór stanowi załącznik do ogłoszenia.</w:t>
      </w:r>
    </w:p>
    <w:p w:rsidR="007803B0" w:rsidRPr="009F51D0" w:rsidRDefault="007803B0" w:rsidP="007803B0">
      <w:pPr>
        <w:pStyle w:val="Akapitzlist"/>
        <w:numPr>
          <w:ilvl w:val="1"/>
          <w:numId w:val="50"/>
        </w:numPr>
        <w:ind w:left="284" w:hanging="284"/>
        <w:rPr>
          <w:rFonts w:ascii="Arial" w:hAnsi="Arial" w:cs="Arial"/>
          <w:sz w:val="20"/>
          <w:szCs w:val="20"/>
        </w:rPr>
      </w:pPr>
      <w:r w:rsidRPr="009F51D0">
        <w:rPr>
          <w:rFonts w:ascii="Arial" w:hAnsi="Arial" w:cs="Arial"/>
          <w:sz w:val="20"/>
          <w:szCs w:val="20"/>
        </w:rPr>
        <w:t>Integralną częścią ogłoszenia jest klauzula informacyjna wynikająca z obowiązku informacyjnego Administratora (Enea Połaniec</w:t>
      </w:r>
      <w:r>
        <w:rPr>
          <w:rFonts w:ascii="Arial" w:hAnsi="Arial" w:cs="Arial"/>
          <w:sz w:val="20"/>
          <w:szCs w:val="20"/>
        </w:rPr>
        <w:t xml:space="preserve"> S.A.) stanowiąca Załącznik </w:t>
      </w:r>
      <w:r w:rsidRPr="009F51D0">
        <w:rPr>
          <w:rFonts w:ascii="Arial" w:hAnsi="Arial" w:cs="Arial"/>
          <w:sz w:val="20"/>
          <w:szCs w:val="20"/>
        </w:rPr>
        <w:t xml:space="preserve"> do ogłoszenia.</w:t>
      </w:r>
    </w:p>
    <w:p w:rsidR="002003F2" w:rsidRPr="007803B0" w:rsidRDefault="002003F2" w:rsidP="00F90674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7803B0">
        <w:rPr>
          <w:rFonts w:asciiTheme="minorHAnsi" w:hAnsiTheme="minorHAnsi" w:cstheme="minorHAnsi"/>
          <w:color w:val="000000" w:themeColor="text1"/>
          <w:u w:val="single"/>
        </w:rPr>
        <w:t>Załączniki do SIWZ:</w:t>
      </w:r>
    </w:p>
    <w:p w:rsidR="002003F2" w:rsidRDefault="002003F2" w:rsidP="002003F2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:rsidR="002003F2" w:rsidRPr="00573A37" w:rsidRDefault="002003F2" w:rsidP="002003F2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709A">
        <w:rPr>
          <w:rFonts w:asciiTheme="minorHAnsi" w:hAnsiTheme="minorHAnsi" w:cstheme="minorHAnsi"/>
          <w:color w:val="000000" w:themeColor="text1"/>
        </w:rPr>
        <w:t xml:space="preserve">Specyfikacja </w:t>
      </w:r>
      <w:r w:rsidRPr="00573A37">
        <w:rPr>
          <w:rFonts w:asciiTheme="minorHAnsi" w:hAnsiTheme="minorHAnsi" w:cstheme="minorHAnsi"/>
          <w:color w:val="000000" w:themeColor="text1"/>
        </w:rPr>
        <w:t xml:space="preserve">techniczna </w:t>
      </w:r>
      <w:r>
        <w:rPr>
          <w:rFonts w:asciiTheme="minorHAnsi" w:hAnsiTheme="minorHAnsi"/>
          <w:color w:val="000000" w:themeColor="text1"/>
        </w:rPr>
        <w:t xml:space="preserve">dla wykonania i uruchomienia </w:t>
      </w:r>
      <w:r w:rsidRPr="0055111E">
        <w:rPr>
          <w:rFonts w:asciiTheme="minorHAnsi" w:hAnsiTheme="minorHAnsi"/>
          <w:color w:val="000000" w:themeColor="text1"/>
        </w:rPr>
        <w:t>regulacji zdalnej podobciążeniowego przełącznika zaczepów transformatora blokowego TB5</w:t>
      </w:r>
      <w:r>
        <w:rPr>
          <w:rFonts w:asciiTheme="minorHAnsi" w:hAnsiTheme="minorHAnsi"/>
          <w:color w:val="000000" w:themeColor="text1"/>
        </w:rPr>
        <w:t>.</w:t>
      </w:r>
    </w:p>
    <w:p w:rsidR="002003F2" w:rsidRDefault="002003F2" w:rsidP="002003F2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:rsidR="00E671B5" w:rsidRPr="00E81887" w:rsidRDefault="00E671B5" w:rsidP="00E671B5">
      <w:pPr>
        <w:pStyle w:val="Akapitzlist"/>
        <w:numPr>
          <w:ilvl w:val="1"/>
          <w:numId w:val="21"/>
        </w:numPr>
        <w:spacing w:line="360" w:lineRule="auto"/>
        <w:rPr>
          <w:rFonts w:cs="Arial"/>
          <w:lang w:bidi="lo-LA"/>
        </w:rPr>
      </w:pPr>
      <w:r>
        <w:rPr>
          <w:rFonts w:cs="Arial"/>
        </w:rPr>
        <w:t xml:space="preserve">Wzór - </w:t>
      </w:r>
      <w:r w:rsidRPr="00E81887">
        <w:rPr>
          <w:rFonts w:cs="Arial"/>
        </w:rPr>
        <w:t xml:space="preserve">Z – 7 </w:t>
      </w:r>
      <w:r w:rsidRPr="00E81887">
        <w:rPr>
          <w:rFonts w:cs="Arial"/>
          <w:lang w:bidi="lo-LA"/>
        </w:rPr>
        <w:t>Kwestionariusz bezpieczeństwa i higieny pracy dla Wykonawców</w:t>
      </w:r>
    </w:p>
    <w:bookmarkStart w:id="24" w:name="_MON_1587288358"/>
    <w:bookmarkEnd w:id="24"/>
    <w:p w:rsidR="00907E26" w:rsidRPr="006D7B4F" w:rsidRDefault="00C346A6" w:rsidP="006D7B4F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89798551" r:id="rId16">
            <o:FieldCodes>\s</o:FieldCodes>
          </o:OLEObject>
        </w:object>
      </w:r>
      <w:bookmarkStart w:id="25" w:name="_MON_1588048487"/>
      <w:bookmarkEnd w:id="25"/>
      <w:r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89798552" r:id="rId18">
            <o:FieldCodes>\s</o:FieldCodes>
          </o:OLEObject>
        </w:object>
      </w:r>
    </w:p>
    <w:p w:rsidR="00304163" w:rsidRPr="00304163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Style w:val="Hipercze"/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  <w:r w:rsidR="00304163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304163" w:rsidRPr="009E1E2B">
        <w:rPr>
          <w:rFonts w:asciiTheme="minorHAnsi" w:hAnsiTheme="minorHAnsi" w:cstheme="minorHAnsi"/>
          <w:color w:val="000000" w:themeColor="text1"/>
        </w:rPr>
        <w:t xml:space="preserve"> </w:t>
      </w:r>
      <w:r w:rsidR="00304163">
        <w:rPr>
          <w:rFonts w:asciiTheme="minorHAnsi" w:hAnsiTheme="minorHAnsi" w:cs="Arial"/>
          <w:color w:val="000000" w:themeColor="text1"/>
        </w:rPr>
        <w:t>d</w:t>
      </w:r>
      <w:r w:rsidR="00304163" w:rsidRPr="00304163">
        <w:rPr>
          <w:rFonts w:asciiTheme="minorHAnsi" w:hAnsiTheme="minorHAnsi" w:cs="Arial"/>
          <w:color w:val="000000" w:themeColor="text1"/>
        </w:rPr>
        <w:t xml:space="preserve">ostępne na stronie internetowej Enea Połaniec S.A. pod </w:t>
      </w:r>
      <w:hyperlink r:id="rId19" w:history="1">
        <w:r w:rsidR="00304163" w:rsidRPr="00304163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</w:p>
    <w:p w:rsidR="00304163" w:rsidRPr="002B10AF" w:rsidRDefault="00304163" w:rsidP="00304163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907E26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5F3DF5" w:rsidRDefault="005F3DF5" w:rsidP="005F3DF5">
      <w:pPr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  <w:bookmarkStart w:id="26" w:name="_GoBack"/>
      <w:bookmarkEnd w:id="26"/>
    </w:p>
    <w:p w:rsidR="005F3DF5" w:rsidRDefault="005F3DF5" w:rsidP="005F3DF5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Załącznik do SIWZ</w:t>
      </w:r>
    </w:p>
    <w:p w:rsidR="005F3DF5" w:rsidRDefault="005F3DF5" w:rsidP="005F3DF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WZÓR </w:t>
      </w:r>
    </w:p>
    <w:p w:rsidR="005F3DF5" w:rsidRPr="00D502D1" w:rsidRDefault="005F3DF5" w:rsidP="005F3DF5">
      <w:pPr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5F3DF5" w:rsidRPr="00D502D1" w:rsidRDefault="005F3DF5" w:rsidP="005F3DF5">
      <w:pPr>
        <w:jc w:val="center"/>
        <w:rPr>
          <w:rFonts w:ascii="Calibri" w:hAnsi="Calibri" w:cs="Arial"/>
          <w:b/>
          <w:bCs/>
        </w:rPr>
      </w:pPr>
    </w:p>
    <w:p w:rsidR="005F3DF5" w:rsidRPr="00D502D1" w:rsidRDefault="005F3DF5" w:rsidP="005F3DF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5F3DF5" w:rsidRPr="00D502D1" w:rsidRDefault="005F3DF5" w:rsidP="005F3DF5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5F3DF5" w:rsidRPr="00D502D1" w:rsidRDefault="005F3DF5" w:rsidP="005F3DF5">
      <w:pPr>
        <w:rPr>
          <w:rFonts w:ascii="Calibri" w:hAnsi="Calibri" w:cs="Arial"/>
          <w:szCs w:val="20"/>
          <w:lang w:bidi="lo-LA"/>
        </w:rPr>
      </w:pPr>
    </w:p>
    <w:p w:rsidR="005F3DF5" w:rsidRPr="00D502D1" w:rsidRDefault="005F3DF5" w:rsidP="005F3DF5">
      <w:pPr>
        <w:pStyle w:val="Akapitzlist"/>
        <w:spacing w:after="0" w:line="240" w:lineRule="auto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5F3DF5" w:rsidRPr="00743230" w:rsidRDefault="005F3DF5" w:rsidP="005F3DF5">
      <w:pPr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5F3DF5" w:rsidRPr="00D502D1" w:rsidRDefault="005F3DF5" w:rsidP="005F3DF5">
      <w:pPr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5F3DF5" w:rsidRPr="009A5BB1" w:rsidTr="0046503F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0"/>
              </w:tabs>
              <w:spacing w:before="0"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5F3DF5" w:rsidRPr="009A5BB1" w:rsidTr="0046503F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0"/>
              </w:tabs>
              <w:spacing w:before="0"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Default"/>
              <w:spacing w:before="0"/>
              <w:rPr>
                <w:color w:val="auto"/>
                <w:sz w:val="20"/>
                <w:szCs w:val="20"/>
                <w:lang w:val="pl-PL"/>
              </w:rPr>
            </w:pP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5F3DF5" w:rsidRPr="009A5BB1" w:rsidTr="0046503F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5F3DF5" w:rsidRPr="009A5BB1" w:rsidTr="0046503F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F3DF5" w:rsidRPr="009A5BB1" w:rsidTr="0046503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5F3DF5" w:rsidRPr="009A5BB1" w:rsidTr="0046503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F3DF5" w:rsidRPr="009A5BB1" w:rsidTr="0046503F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F3DF5" w:rsidRPr="00D502D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F3DF5" w:rsidRPr="00D502D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:rsidR="005F3DF5" w:rsidRDefault="005F3DF5" w:rsidP="005F3D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5F3DF5" w:rsidRPr="00D502D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5F3DF5" w:rsidRPr="00D502D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5F3DF5" w:rsidRPr="00D502D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lastRenderedPageBreak/>
              <w:t>dokumentów zezwalających na pracę)</w:t>
            </w:r>
          </w:p>
        </w:tc>
      </w:tr>
      <w:tr w:rsidR="005F3DF5" w:rsidRPr="00D502D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5F3DF5" w:rsidRPr="00D502D1" w:rsidTr="0046503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numPr>
                <w:ilvl w:val="0"/>
                <w:numId w:val="2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F3DF5" w:rsidRPr="00D502D1" w:rsidTr="0046503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numPr>
                <w:ilvl w:val="0"/>
                <w:numId w:val="2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F3DF5" w:rsidRPr="00D502D1" w:rsidTr="0046503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numPr>
                <w:ilvl w:val="0"/>
                <w:numId w:val="2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F3DF5" w:rsidRPr="00D502D1" w:rsidTr="0046503F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D502D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higieniczno</w:t>
            </w:r>
            <w:proofErr w:type="spellEnd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5F3DF5" w:rsidRPr="009A5BB1" w:rsidTr="0046503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F5" w:rsidRPr="009A5BB1" w:rsidRDefault="005F3DF5" w:rsidP="005F3DF5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:rsidR="005F3DF5" w:rsidRDefault="005F3DF5" w:rsidP="005F3DF5">
      <w:pPr>
        <w:rPr>
          <w:rFonts w:ascii="Calibri" w:hAnsi="Calibri" w:cs="Arial"/>
          <w:szCs w:val="20"/>
        </w:rPr>
      </w:pPr>
    </w:p>
    <w:p w:rsidR="005F3DF5" w:rsidRDefault="005F3DF5" w:rsidP="005F3DF5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5F3DF5" w:rsidRDefault="005F3DF5" w:rsidP="005F3DF5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5F3DF5" w:rsidRPr="00072526" w:rsidTr="0046503F">
        <w:trPr>
          <w:trHeight w:val="501"/>
        </w:trPr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5F3DF5" w:rsidRPr="00072526" w:rsidTr="0046503F"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F3DF5" w:rsidRPr="00072526" w:rsidTr="0046503F"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F3DF5" w:rsidRPr="00072526" w:rsidTr="0046503F"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F3DF5" w:rsidRPr="00072526" w:rsidTr="0046503F"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F3DF5" w:rsidRPr="00072526" w:rsidTr="0046503F">
        <w:trPr>
          <w:trHeight w:val="533"/>
        </w:trPr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F3DF5" w:rsidRPr="00072526" w:rsidTr="0046503F">
        <w:trPr>
          <w:trHeight w:val="295"/>
        </w:trPr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5F3DF5" w:rsidRPr="00072526" w:rsidTr="0046503F">
        <w:trPr>
          <w:trHeight w:val="245"/>
        </w:trPr>
        <w:tc>
          <w:tcPr>
            <w:tcW w:w="335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5F3DF5" w:rsidRPr="00072526" w:rsidRDefault="005F3DF5" w:rsidP="005F3DF5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:rsidR="005F3DF5" w:rsidRPr="00892E9F" w:rsidRDefault="005F3DF5" w:rsidP="005F3DF5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5F3DF5" w:rsidRDefault="005F3DF5" w:rsidP="005F3DF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5F3DF5" w:rsidRPr="009A5BB1" w:rsidRDefault="005F3DF5" w:rsidP="005F3DF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5F3DF5" w:rsidRDefault="005F3DF5" w:rsidP="005F3DF5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5F3DF5" w:rsidRPr="000C79A2" w:rsidRDefault="005F3DF5" w:rsidP="005F3DF5">
      <w:pPr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5F3DF5" w:rsidRPr="00C70E2A" w:rsidRDefault="005F3DF5" w:rsidP="005F3DF5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5F3DF5" w:rsidRDefault="005F3DF5" w:rsidP="005F3DF5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5F3DF5" w:rsidRDefault="005F3DF5" w:rsidP="005F3DF5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5F3DF5" w:rsidRPr="00D363B5" w:rsidRDefault="005F3DF5" w:rsidP="005F3DF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5F3DF5" w:rsidRPr="00D363B5" w:rsidRDefault="005F3DF5" w:rsidP="005F3DF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5F3DF5" w:rsidRPr="00D363B5" w:rsidRDefault="005F3DF5" w:rsidP="005F3DF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5F3DF5" w:rsidRDefault="005F3DF5" w:rsidP="005F3DF5">
      <w:pPr>
        <w:rPr>
          <w:rFonts w:ascii="Calibri" w:hAnsi="Calibri" w:cs="Arial"/>
          <w:i/>
          <w:szCs w:val="20"/>
        </w:rPr>
      </w:pPr>
    </w:p>
    <w:p w:rsidR="005F3DF5" w:rsidRDefault="005F3DF5" w:rsidP="005F3DF5">
      <w:pPr>
        <w:rPr>
          <w:rFonts w:ascii="Calibri" w:hAnsi="Calibri" w:cs="Arial"/>
          <w:i/>
          <w:szCs w:val="20"/>
        </w:rPr>
      </w:pPr>
    </w:p>
    <w:p w:rsidR="005F3DF5" w:rsidRDefault="005F3DF5" w:rsidP="005F3DF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7F62E4" w:rsidRDefault="007F62E4" w:rsidP="007F62E4">
      <w:pPr>
        <w:ind w:left="5296" w:firstLine="3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2AE84A8" wp14:editId="7C23E417">
            <wp:simplePos x="0" y="0"/>
            <wp:positionH relativeFrom="margin">
              <wp:posOffset>0</wp:posOffset>
            </wp:positionH>
            <wp:positionV relativeFrom="page">
              <wp:posOffset>601980</wp:posOffset>
            </wp:positionV>
            <wp:extent cx="1981200" cy="1088390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</w:rPr>
        <w:t>Enea Połaniec S.A.</w:t>
      </w:r>
    </w:p>
    <w:p w:rsidR="007F62E4" w:rsidRPr="006C7489" w:rsidRDefault="007F62E4" w:rsidP="007F62E4">
      <w:pPr>
        <w:ind w:left="5296" w:firstLine="368"/>
        <w:rPr>
          <w:rFonts w:ascii="Arial" w:hAnsi="Arial" w:cs="Arial"/>
          <w:sz w:val="16"/>
          <w:szCs w:val="16"/>
        </w:rPr>
      </w:pPr>
      <w:r w:rsidRPr="006C7489">
        <w:rPr>
          <w:rFonts w:ascii="Arial" w:hAnsi="Arial" w:cs="Arial"/>
          <w:sz w:val="16"/>
          <w:szCs w:val="16"/>
        </w:rPr>
        <w:t>Zawada 26, PL 28-230 Połaniec</w:t>
      </w:r>
    </w:p>
    <w:p w:rsidR="007F62E4" w:rsidRPr="006C7489" w:rsidRDefault="007F62E4" w:rsidP="007F62E4">
      <w:pPr>
        <w:ind w:left="5296" w:firstLine="368"/>
        <w:rPr>
          <w:rFonts w:ascii="Arial" w:hAnsi="Arial" w:cs="Arial"/>
          <w:sz w:val="18"/>
          <w:szCs w:val="18"/>
        </w:rPr>
      </w:pPr>
      <w:r w:rsidRPr="006C7489">
        <w:rPr>
          <w:rFonts w:ascii="Arial" w:hAnsi="Arial" w:cs="Arial"/>
          <w:sz w:val="16"/>
          <w:szCs w:val="16"/>
        </w:rPr>
        <w:t>Tel. + 48 15 865 67 01, Fax. + 48 15 865 66 88</w:t>
      </w:r>
    </w:p>
    <w:p w:rsidR="007F62E4" w:rsidRDefault="007F62E4" w:rsidP="00B31740">
      <w:pPr>
        <w:rPr>
          <w:rFonts w:ascii="Arial" w:hAnsi="Arial" w:cs="Arial"/>
          <w:b/>
          <w:sz w:val="32"/>
          <w:szCs w:val="32"/>
        </w:rPr>
      </w:pPr>
    </w:p>
    <w:p w:rsidR="00F90674" w:rsidRPr="00F90674" w:rsidRDefault="00F90674" w:rsidP="00F906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0674">
        <w:rPr>
          <w:rFonts w:ascii="Arial" w:hAnsi="Arial" w:cs="Arial"/>
          <w:b/>
          <w:bCs/>
          <w:sz w:val="22"/>
          <w:szCs w:val="22"/>
        </w:rPr>
        <w:t>Specyfikacja techniczna dla wykonania i uruchomienia regulacji zdalnej podobciążeniowego przełącznika zaczepów transformatora blokowego TB5</w:t>
      </w:r>
    </w:p>
    <w:p w:rsidR="00F90674" w:rsidRPr="00357892" w:rsidRDefault="00F90674" w:rsidP="00F90674">
      <w:pPr>
        <w:pStyle w:val="Zwykytekst"/>
        <w:spacing w:line="300" w:lineRule="auto"/>
        <w:rPr>
          <w:rFonts w:ascii="Arial" w:hAnsi="Arial" w:cs="Arial"/>
          <w:b/>
          <w:bCs/>
          <w:sz w:val="22"/>
          <w:szCs w:val="22"/>
        </w:rPr>
      </w:pPr>
      <w:bookmarkStart w:id="27" w:name="_Toc316718350"/>
      <w:bookmarkStart w:id="28" w:name="_Toc317009164"/>
      <w:bookmarkStart w:id="29" w:name="_Toc319570219"/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sz w:val="22"/>
          <w:szCs w:val="22"/>
        </w:rPr>
      </w:pPr>
      <w:r w:rsidRPr="00091D62">
        <w:rPr>
          <w:rFonts w:ascii="Calibri" w:hAnsi="Calibri" w:cs="Arial"/>
          <w:b/>
          <w:sz w:val="22"/>
          <w:szCs w:val="22"/>
        </w:rPr>
        <w:t>Przedmiot</w:t>
      </w:r>
      <w:bookmarkEnd w:id="27"/>
      <w:bookmarkEnd w:id="28"/>
      <w:bookmarkEnd w:id="29"/>
    </w:p>
    <w:p w:rsidR="00F90674" w:rsidRPr="00091D62" w:rsidRDefault="00F90674" w:rsidP="00F90674">
      <w:pPr>
        <w:pStyle w:val="Default"/>
        <w:spacing w:line="300" w:lineRule="auto"/>
        <w:ind w:left="0" w:firstLine="0"/>
        <w:jc w:val="left"/>
        <w:rPr>
          <w:color w:val="auto"/>
          <w:sz w:val="22"/>
          <w:szCs w:val="22"/>
          <w:lang w:val="pl-PL"/>
        </w:rPr>
      </w:pPr>
      <w:r w:rsidRPr="00091D62">
        <w:rPr>
          <w:color w:val="auto"/>
          <w:sz w:val="22"/>
          <w:szCs w:val="22"/>
          <w:lang w:val="pl-PL"/>
        </w:rPr>
        <w:t>W</w:t>
      </w:r>
      <w:r w:rsidRPr="00091D62">
        <w:rPr>
          <w:sz w:val="22"/>
          <w:szCs w:val="22"/>
          <w:lang w:val="pl-PL"/>
        </w:rPr>
        <w:t>ykonanie i uruchomienie sterowania zdalnego i regulacji podobciążeniowym przełącznikiem zaczepów transformatora blokowego</w:t>
      </w:r>
      <w:r w:rsidRPr="00091D62">
        <w:rPr>
          <w:color w:val="auto"/>
          <w:sz w:val="22"/>
          <w:szCs w:val="22"/>
          <w:lang w:val="pl-PL"/>
        </w:rPr>
        <w:t xml:space="preserve"> TB5</w:t>
      </w:r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sz w:val="22"/>
          <w:szCs w:val="22"/>
        </w:rPr>
      </w:pPr>
      <w:bookmarkStart w:id="30" w:name="_Toc319570222"/>
      <w:r w:rsidRPr="00091D62">
        <w:rPr>
          <w:rFonts w:ascii="Calibri" w:hAnsi="Calibri" w:cs="Arial"/>
          <w:b/>
          <w:sz w:val="22"/>
          <w:szCs w:val="22"/>
        </w:rPr>
        <w:t xml:space="preserve">Funkcja </w:t>
      </w:r>
      <w:bookmarkStart w:id="31" w:name="_Toc51409536"/>
      <w:bookmarkStart w:id="32" w:name="_Toc55184740"/>
      <w:bookmarkStart w:id="33" w:name="_Toc55193745"/>
      <w:bookmarkStart w:id="34" w:name="_Toc55194008"/>
      <w:r w:rsidRPr="00091D62">
        <w:rPr>
          <w:rFonts w:ascii="Calibri" w:hAnsi="Calibri" w:cs="Arial"/>
          <w:b/>
          <w:sz w:val="22"/>
          <w:szCs w:val="22"/>
        </w:rPr>
        <w:t xml:space="preserve">i parametry eksploatacji urządzeń </w:t>
      </w:r>
      <w:bookmarkEnd w:id="30"/>
      <w:bookmarkEnd w:id="31"/>
      <w:bookmarkEnd w:id="32"/>
      <w:bookmarkEnd w:id="33"/>
      <w:bookmarkEnd w:id="34"/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  <w:u w:val="single"/>
        </w:rPr>
      </w:pPr>
      <w:r w:rsidRPr="00091D62">
        <w:rPr>
          <w:rFonts w:ascii="Calibri" w:hAnsi="Calibri" w:cs="Arial"/>
          <w:sz w:val="22"/>
          <w:szCs w:val="22"/>
          <w:u w:val="single"/>
        </w:rPr>
        <w:t>Dane techniczne: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Generatory bl.5  zostanie zmodernizowany </w:t>
      </w:r>
      <w:r w:rsidRPr="00091D62">
        <w:rPr>
          <w:rFonts w:ascii="Calibri" w:hAnsi="Calibri" w:cs="Arial"/>
          <w:snapToGrid w:val="0"/>
          <w:sz w:val="22"/>
          <w:szCs w:val="22"/>
        </w:rPr>
        <w:t xml:space="preserve">i </w:t>
      </w:r>
      <w:r w:rsidRPr="00091D62">
        <w:rPr>
          <w:rFonts w:ascii="Calibri" w:hAnsi="Calibri" w:cs="Arial"/>
          <w:sz w:val="22"/>
          <w:szCs w:val="22"/>
        </w:rPr>
        <w:t>przystosowany do wytwarzania mocy znamionowej czynnej 242 MW przy zmieniającym się współczynniku mocy w zakresie od 0,85 o charakterze indukcyjnym do 0,95 o charakterze pojemnościowym oraz w zakresie napięcia od 0,85Un do 1,1Un.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Blok energetyczny  nr 5 o planowanej mocy 242MW pracuje na system 400kV  (w układzie </w:t>
      </w:r>
      <w:proofErr w:type="spellStart"/>
      <w:r w:rsidRPr="00091D62">
        <w:rPr>
          <w:rFonts w:ascii="Calibri" w:hAnsi="Calibri" w:cs="Arial"/>
          <w:sz w:val="22"/>
          <w:szCs w:val="22"/>
        </w:rPr>
        <w:t>duobloku</w:t>
      </w:r>
      <w:proofErr w:type="spellEnd"/>
      <w:r w:rsidRPr="00091D62">
        <w:rPr>
          <w:rFonts w:ascii="Calibri" w:hAnsi="Calibri" w:cs="Arial"/>
          <w:sz w:val="22"/>
          <w:szCs w:val="22"/>
        </w:rPr>
        <w:t>, na jedną linię z blokiem nr 6), posiada aktualnie regulator napięcia generatora: ETEF200C. Sterownik ARNE-2 jest produkcji Instytutu Energetyki Gdańsk.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Blok posiada wyłącznik generatorowy na napięciu 15,75kV. 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Bloki nr 5/6 pracują  jako </w:t>
      </w:r>
      <w:proofErr w:type="spellStart"/>
      <w:r w:rsidRPr="00091D62">
        <w:rPr>
          <w:rFonts w:ascii="Calibri" w:hAnsi="Calibri" w:cs="Arial"/>
          <w:sz w:val="22"/>
          <w:szCs w:val="22"/>
        </w:rPr>
        <w:t>duobloki</w:t>
      </w:r>
      <w:proofErr w:type="spellEnd"/>
      <w:r w:rsidRPr="00091D62">
        <w:rPr>
          <w:rFonts w:ascii="Calibri" w:hAnsi="Calibri" w:cs="Arial"/>
          <w:sz w:val="22"/>
          <w:szCs w:val="22"/>
        </w:rPr>
        <w:t xml:space="preserve"> z rozłącznikami na przedpolu po stronie 400kV w elektrowni (umożliwiającymi załączenie transformatorów na bieg jałowy).</w:t>
      </w:r>
    </w:p>
    <w:p w:rsidR="00F90674" w:rsidRPr="00091D62" w:rsidRDefault="00F90674" w:rsidP="00F90674">
      <w:pPr>
        <w:pStyle w:val="Default"/>
        <w:spacing w:line="300" w:lineRule="auto"/>
        <w:ind w:firstLine="360"/>
        <w:rPr>
          <w:color w:val="auto"/>
          <w:sz w:val="22"/>
          <w:szCs w:val="22"/>
          <w:lang w:val="pl-PL"/>
        </w:rPr>
      </w:pPr>
    </w:p>
    <w:p w:rsidR="00F90674" w:rsidRPr="00091D62" w:rsidRDefault="00F90674" w:rsidP="00F90674">
      <w:pPr>
        <w:pStyle w:val="Default"/>
        <w:spacing w:line="300" w:lineRule="auto"/>
        <w:rPr>
          <w:color w:val="auto"/>
          <w:sz w:val="22"/>
          <w:szCs w:val="22"/>
          <w:lang w:val="pl-PL"/>
        </w:rPr>
      </w:pPr>
      <w:r w:rsidRPr="00091D62">
        <w:rPr>
          <w:color w:val="auto"/>
          <w:sz w:val="22"/>
          <w:szCs w:val="22"/>
          <w:lang w:val="pl-PL"/>
        </w:rPr>
        <w:t xml:space="preserve">Na bloku nr 5 zainstalowany zostanie nowy transformator blokowy TB5 o mocy 290MVA z podobciążeniowym przełącznikiem zaczepów </w:t>
      </w:r>
      <w:r w:rsidRPr="00091D62">
        <w:rPr>
          <w:sz w:val="22"/>
          <w:szCs w:val="22"/>
          <w:lang w:val="pl-PL"/>
        </w:rPr>
        <w:t xml:space="preserve">w wykonaniu próżniowym o przekładni 400±10%(±10 st.)/15,75 </w:t>
      </w:r>
      <w:proofErr w:type="spellStart"/>
      <w:r w:rsidRPr="00091D62">
        <w:rPr>
          <w:sz w:val="22"/>
          <w:szCs w:val="22"/>
          <w:lang w:val="pl-PL"/>
        </w:rPr>
        <w:t>kV</w:t>
      </w:r>
      <w:proofErr w:type="spellEnd"/>
      <w:r w:rsidRPr="00091D62">
        <w:rPr>
          <w:sz w:val="22"/>
          <w:szCs w:val="22"/>
          <w:lang w:val="pl-PL"/>
        </w:rPr>
        <w:t>/</w:t>
      </w:r>
      <w:proofErr w:type="spellStart"/>
      <w:r w:rsidRPr="00091D62">
        <w:rPr>
          <w:sz w:val="22"/>
          <w:szCs w:val="22"/>
          <w:lang w:val="pl-PL"/>
        </w:rPr>
        <w:t>kV</w:t>
      </w:r>
      <w:proofErr w:type="spellEnd"/>
      <w:r w:rsidRPr="00091D62">
        <w:rPr>
          <w:sz w:val="22"/>
          <w:szCs w:val="22"/>
          <w:lang w:val="pl-PL"/>
        </w:rPr>
        <w:t>.</w:t>
      </w:r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sz w:val="22"/>
          <w:szCs w:val="22"/>
        </w:rPr>
      </w:pPr>
      <w:bookmarkStart w:id="35" w:name="_Toc317081055"/>
      <w:bookmarkStart w:id="36" w:name="_Toc317107422"/>
      <w:r w:rsidRPr="00091D62">
        <w:rPr>
          <w:rFonts w:ascii="Calibri" w:hAnsi="Calibri" w:cs="Arial"/>
          <w:b/>
          <w:sz w:val="22"/>
          <w:szCs w:val="22"/>
        </w:rPr>
        <w:t>Terminy realizacji</w:t>
      </w:r>
      <w:bookmarkEnd w:id="35"/>
      <w:bookmarkEnd w:id="36"/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Planowany termin realizacji: od momentu podpisania umowy do 31.03.2020r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Prace modernizacyjne na obiekcie związane z postojem bloku energetycznego planowane są w następującym terminie: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remont kapitalny bloku 5 w terminie 01.06.2019 ÷ 08.11.2019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Zamawiający zastrzega sobie prawo korekty harmonogramu remontu bloku. 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Szczegółowy harmonogram modernizacji zostanie przekazany Wykonawcy po podpisaniu umowy. Wykonawca przedstawi również własny harmonogram prac. Musi być on uzgodniony z Zamawiającym i innymi Wykonawcami prac. Wymagana jest ścisła współpraca z innym Wykonawcami a szczególnie z dostawcą transformatora blokowego.</w:t>
      </w:r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bCs/>
          <w:sz w:val="22"/>
          <w:szCs w:val="22"/>
        </w:rPr>
      </w:pPr>
      <w:r w:rsidRPr="00091D62">
        <w:rPr>
          <w:rFonts w:ascii="Calibri" w:hAnsi="Calibri" w:cs="Arial"/>
          <w:b/>
          <w:sz w:val="22"/>
          <w:szCs w:val="22"/>
        </w:rPr>
        <w:t>Warunki gwarancji</w:t>
      </w:r>
    </w:p>
    <w:p w:rsidR="00F90674" w:rsidRPr="00091D62" w:rsidRDefault="00F90674" w:rsidP="00F90674">
      <w:pPr>
        <w:autoSpaceDE w:val="0"/>
        <w:autoSpaceDN w:val="0"/>
        <w:adjustRightInd w:val="0"/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Wymagany okres gwarancji na wykonany zakres prac minimum - 24 miesięcy eksploatacji, licząc od dnia odbioru końcowego.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sz w:val="22"/>
          <w:szCs w:val="22"/>
        </w:rPr>
      </w:pPr>
      <w:bookmarkStart w:id="37" w:name="_Toc317071495"/>
      <w:bookmarkStart w:id="38" w:name="_Toc317081056"/>
      <w:bookmarkStart w:id="39" w:name="_Toc317107423"/>
      <w:bookmarkStart w:id="40" w:name="_Toc319570228"/>
      <w:r w:rsidRPr="00091D62">
        <w:rPr>
          <w:rFonts w:ascii="Calibri" w:hAnsi="Calibri" w:cs="Arial"/>
          <w:b/>
          <w:sz w:val="22"/>
          <w:szCs w:val="22"/>
        </w:rPr>
        <w:t>Opis, zakres dostaw</w:t>
      </w:r>
      <w:bookmarkEnd w:id="37"/>
      <w:bookmarkEnd w:id="38"/>
      <w:bookmarkEnd w:id="39"/>
      <w:bookmarkEnd w:id="40"/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Przełącznik zaczepów transformatora blokowego bloku nr 5 zostanie uruchomiony lokalnie przez dostawcę transformatora. 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Wykonanie wizualizacji i sterowania zdalnego z systemu Ovation bloku, sterowania zdalnego i automatycznego z istniejącego układu ARNE-2 jest w zakresie Wykonawcy. Wymagane jest blokowanie przełącznika zaczepów od zabezpieczeń nadprądowych TB5, wyłączenie awaryjne z systemu oraz wyłączenie bloku od zabezpieczenia przepływowego przełącznika zaczepów. Sygnalizowane powinny być stany awaryjne, działanie oraz numer przełącznika zaczepów TB5 w systemie Ovation bloku i ARNE-2.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Wszystkie prace projektowe, dostawy, montażowe i uruchomieniowe związane ze sterowaniem zdalnym, regulacją zdalną, odwzorowaniem stanów, monitoringiem w systemie, wyłączeniem awaryjnym, połączeniem z układem zabezpieczeń będą w zakresie Wykonawcy.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Oferta powinna zawierać prace związane z wpięciem i uruchomieniem przełącznika zaczepów TB5 w istniejący układ regulacji ARNE-2. Obwody wewnętrzne sterownika ARNE-2 przystosowane są do przyjęcia sygnałów zewnętrznych z obiektu (schemat poglądowy w pkt.9). Układ ręcznego sterowania przełącznikiem zaczepów transformatora blokowego i jego wizualizacji powinien być realizowany przez istniejący system sterowania i nadzoru Ovation.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Wykonawca przedstawi koncepcję i sposób regulacji z uwzględnieniem obowiązującej </w:t>
      </w:r>
      <w:proofErr w:type="spellStart"/>
      <w:r w:rsidRPr="00091D62">
        <w:rPr>
          <w:rFonts w:ascii="Calibri" w:hAnsi="Calibri" w:cs="Arial"/>
          <w:sz w:val="22"/>
          <w:szCs w:val="22"/>
        </w:rPr>
        <w:t>IRiESP</w:t>
      </w:r>
      <w:proofErr w:type="spellEnd"/>
      <w:r w:rsidRPr="00091D62">
        <w:rPr>
          <w:rFonts w:ascii="Calibri" w:hAnsi="Calibri" w:cs="Arial"/>
          <w:sz w:val="22"/>
          <w:szCs w:val="22"/>
        </w:rPr>
        <w:t xml:space="preserve"> (Instrukcji Ruchu i Eksploatacji Sieci Przesyłowej).</w:t>
      </w:r>
    </w:p>
    <w:p w:rsidR="00F90674" w:rsidRPr="00091D62" w:rsidRDefault="00F90674" w:rsidP="00F90674">
      <w:pPr>
        <w:spacing w:line="300" w:lineRule="auto"/>
        <w:rPr>
          <w:rFonts w:ascii="Calibri" w:hAnsi="Calibri" w:cs="Arial"/>
          <w:b/>
          <w:bCs/>
          <w:sz w:val="22"/>
          <w:szCs w:val="22"/>
        </w:rPr>
      </w:pPr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sz w:val="22"/>
          <w:szCs w:val="22"/>
        </w:rPr>
      </w:pPr>
      <w:r w:rsidRPr="00091D62">
        <w:rPr>
          <w:rFonts w:ascii="Calibri" w:hAnsi="Calibri" w:cs="Arial"/>
          <w:b/>
          <w:sz w:val="22"/>
          <w:szCs w:val="22"/>
        </w:rPr>
        <w:t xml:space="preserve">Wymagania i zakres prac </w:t>
      </w:r>
    </w:p>
    <w:p w:rsidR="00F90674" w:rsidRPr="00091D62" w:rsidRDefault="00F90674" w:rsidP="00F90674">
      <w:pPr>
        <w:widowControl w:val="0"/>
        <w:numPr>
          <w:ilvl w:val="0"/>
          <w:numId w:val="46"/>
        </w:numPr>
        <w:tabs>
          <w:tab w:val="left" w:pos="1548"/>
        </w:tabs>
        <w:autoSpaceDE w:val="0"/>
        <w:autoSpaceDN w:val="0"/>
        <w:adjustRightInd w:val="0"/>
        <w:spacing w:line="300" w:lineRule="auto"/>
        <w:ind w:left="426" w:right="6" w:hanging="284"/>
        <w:rPr>
          <w:rFonts w:ascii="Calibri" w:hAnsi="Calibri" w:cs="Arial"/>
          <w:b/>
          <w:bCs/>
          <w:sz w:val="22"/>
          <w:szCs w:val="22"/>
        </w:rPr>
      </w:pPr>
      <w:r w:rsidRPr="00091D62">
        <w:rPr>
          <w:rFonts w:ascii="Calibri" w:hAnsi="Calibri" w:cs="Arial"/>
          <w:b/>
          <w:bCs/>
          <w:sz w:val="22"/>
          <w:szCs w:val="22"/>
        </w:rPr>
        <w:t xml:space="preserve">Spełnienie wymagań technicznych automatycznych układów regulacji napięcia w węzłach wytwórczych wynikających z aktualnej </w:t>
      </w:r>
      <w:proofErr w:type="spellStart"/>
      <w:r w:rsidRPr="00091D62">
        <w:rPr>
          <w:rFonts w:ascii="Calibri" w:hAnsi="Calibri" w:cs="Arial"/>
          <w:b/>
          <w:bCs/>
          <w:sz w:val="22"/>
          <w:szCs w:val="22"/>
        </w:rPr>
        <w:t>IRiESP</w:t>
      </w:r>
      <w:proofErr w:type="spellEnd"/>
      <w:r w:rsidRPr="00091D6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91D62">
        <w:rPr>
          <w:rFonts w:ascii="Calibri" w:hAnsi="Calibri" w:cs="Arial"/>
          <w:b/>
          <w:sz w:val="22"/>
          <w:szCs w:val="22"/>
        </w:rPr>
        <w:t>(Instrukcji Ruchu i Eksploatacji Sieci Przesyłowej).</w:t>
      </w:r>
    </w:p>
    <w:p w:rsidR="00F90674" w:rsidRPr="00091D62" w:rsidRDefault="00F90674" w:rsidP="00F90674">
      <w:pPr>
        <w:widowControl w:val="0"/>
        <w:tabs>
          <w:tab w:val="left" w:pos="1548"/>
        </w:tabs>
        <w:autoSpaceDE w:val="0"/>
        <w:autoSpaceDN w:val="0"/>
        <w:adjustRightInd w:val="0"/>
        <w:spacing w:line="300" w:lineRule="auto"/>
        <w:ind w:left="709" w:right="6"/>
        <w:rPr>
          <w:rFonts w:ascii="Calibri" w:hAnsi="Calibri" w:cs="Arial"/>
          <w:b/>
          <w:bCs/>
          <w:sz w:val="22"/>
          <w:szCs w:val="22"/>
        </w:rPr>
      </w:pPr>
    </w:p>
    <w:p w:rsidR="00F90674" w:rsidRPr="00091D62" w:rsidRDefault="00F90674" w:rsidP="00F90674">
      <w:pPr>
        <w:numPr>
          <w:ilvl w:val="0"/>
          <w:numId w:val="46"/>
        </w:numPr>
        <w:spacing w:line="300" w:lineRule="auto"/>
        <w:ind w:left="426" w:hanging="284"/>
        <w:rPr>
          <w:rFonts w:ascii="Calibri" w:hAnsi="Calibri" w:cs="Arial"/>
          <w:b/>
          <w:bCs/>
          <w:sz w:val="22"/>
          <w:szCs w:val="22"/>
        </w:rPr>
      </w:pPr>
      <w:r w:rsidRPr="00091D62">
        <w:rPr>
          <w:rFonts w:ascii="Calibri" w:hAnsi="Calibri" w:cs="Arial"/>
          <w:b/>
          <w:bCs/>
          <w:sz w:val="22"/>
          <w:szCs w:val="22"/>
        </w:rPr>
        <w:t>Wymagania dla układu regulacji w elektrowni: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Pełna współpraca układu ARNE-2 elektrowni z układem ARST/ARNE stacji Połaniec po łączu światłowodowym.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Połączenia wykonywanych układów z przełącznikiem zaczepów po kablach sterowniczych. Dostarczyć i zainstalować dodatkowe kable. 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Regulacja mocy biernej generatora powinna uwzględniać zmianę wykresów granicznych obciążeń generatorów w funkcji napięcia na ich zaciskach.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Regulacja mocy biernej generatorów powinna się odbywać w obszarze dopuszczalnych wartości mocy, prądów i napięć. Wyjście poza obszar regulacji (dostępny obszar wykresu kołowego) powinno być sygnalizowane.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Automatyczna regulacja na poziomie elektrowni w układzie ARNE-2 powinna być oparta na połączeniu regulacji generatorowej i transformatorowej.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Liczba przełączeń przekładni transformatorów blokowych powinna być zoptymalizowana do minimum i sygnalizowana.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Układ regulacji musi być zabezpieczony i nie dopuszczać do szybkich zmian przekładni transformatorów blokowych.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Sterowanie ręczne przełącznikiem zaczepów musi mieć priorytet nad sterowaniem z układu ARNE-2.</w:t>
      </w:r>
    </w:p>
    <w:p w:rsidR="00F90674" w:rsidRPr="00091D62" w:rsidRDefault="00F90674" w:rsidP="00F90674">
      <w:pPr>
        <w:numPr>
          <w:ilvl w:val="1"/>
          <w:numId w:val="46"/>
        </w:numPr>
        <w:tabs>
          <w:tab w:val="clear" w:pos="179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lastRenderedPageBreak/>
        <w:t>Układ regulacji i sterowania powinien być zbieżny z układem regulacji i sterowania zastosowanym na pozostałych blokach w Enea Połaniec S.A.</w:t>
      </w:r>
    </w:p>
    <w:p w:rsidR="00F90674" w:rsidRPr="00091D62" w:rsidRDefault="00F90674" w:rsidP="00F90674">
      <w:pPr>
        <w:spacing w:line="300" w:lineRule="auto"/>
        <w:ind w:left="360"/>
        <w:rPr>
          <w:rFonts w:ascii="Calibri" w:hAnsi="Calibri" w:cs="Arial"/>
          <w:sz w:val="22"/>
          <w:szCs w:val="22"/>
        </w:rPr>
      </w:pPr>
    </w:p>
    <w:p w:rsidR="00F90674" w:rsidRPr="00091D62" w:rsidRDefault="00F90674" w:rsidP="00F90674">
      <w:pPr>
        <w:numPr>
          <w:ilvl w:val="0"/>
          <w:numId w:val="46"/>
        </w:numPr>
        <w:tabs>
          <w:tab w:val="clear" w:pos="1438"/>
          <w:tab w:val="num" w:pos="426"/>
        </w:tabs>
        <w:spacing w:line="300" w:lineRule="auto"/>
        <w:ind w:hanging="1438"/>
        <w:rPr>
          <w:rFonts w:ascii="Calibri" w:hAnsi="Calibri" w:cs="Arial"/>
          <w:b/>
          <w:bCs/>
          <w:sz w:val="22"/>
          <w:szCs w:val="22"/>
        </w:rPr>
      </w:pPr>
      <w:r w:rsidRPr="00091D62">
        <w:rPr>
          <w:rFonts w:ascii="Calibri" w:hAnsi="Calibri" w:cs="Arial"/>
          <w:b/>
          <w:bCs/>
          <w:sz w:val="22"/>
          <w:szCs w:val="22"/>
        </w:rPr>
        <w:t>Zakres prac dokumentacyjnych, obiektowych i uruchomieniowych</w:t>
      </w:r>
    </w:p>
    <w:p w:rsidR="00F90674" w:rsidRPr="00091D62" w:rsidRDefault="00F90674" w:rsidP="00F90674">
      <w:pPr>
        <w:numPr>
          <w:ilvl w:val="0"/>
          <w:numId w:val="47"/>
        </w:numPr>
        <w:tabs>
          <w:tab w:val="clear" w:pos="1068"/>
          <w:tab w:val="num" w:pos="567"/>
        </w:tabs>
        <w:spacing w:line="300" w:lineRule="auto"/>
        <w:ind w:left="709" w:hanging="283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Wykonanie dokumentacji technicznej wykonawczej (2 egz. w wersji papierowej i 1 egz. w wersji elektronicznej pliki: </w:t>
      </w:r>
      <w:proofErr w:type="spellStart"/>
      <w:r w:rsidRPr="00091D62">
        <w:rPr>
          <w:rFonts w:ascii="Calibri" w:hAnsi="Calibri" w:cs="Arial"/>
          <w:sz w:val="22"/>
          <w:szCs w:val="22"/>
        </w:rPr>
        <w:t>doc</w:t>
      </w:r>
      <w:proofErr w:type="spellEnd"/>
      <w:r w:rsidRPr="00091D62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91D62">
        <w:rPr>
          <w:rFonts w:ascii="Calibri" w:hAnsi="Calibri" w:cs="Arial"/>
          <w:sz w:val="22"/>
          <w:szCs w:val="22"/>
        </w:rPr>
        <w:t>dwg</w:t>
      </w:r>
      <w:proofErr w:type="spellEnd"/>
      <w:r w:rsidRPr="00091D62">
        <w:rPr>
          <w:rFonts w:ascii="Calibri" w:hAnsi="Calibri" w:cs="Arial"/>
          <w:sz w:val="22"/>
          <w:szCs w:val="22"/>
        </w:rPr>
        <w:t xml:space="preserve">, pdf.) i powykonawczej (4 egz. w wersji papierowej i 4 egz. w wersji elektronicznej pliki: </w:t>
      </w:r>
      <w:proofErr w:type="spellStart"/>
      <w:r w:rsidRPr="00091D62">
        <w:rPr>
          <w:rFonts w:ascii="Calibri" w:hAnsi="Calibri" w:cs="Arial"/>
          <w:sz w:val="22"/>
          <w:szCs w:val="22"/>
        </w:rPr>
        <w:t>doc</w:t>
      </w:r>
      <w:proofErr w:type="spellEnd"/>
      <w:r w:rsidRPr="00091D62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091D62">
        <w:rPr>
          <w:rFonts w:ascii="Calibri" w:hAnsi="Calibri" w:cs="Arial"/>
          <w:sz w:val="22"/>
          <w:szCs w:val="22"/>
        </w:rPr>
        <w:t>dwg</w:t>
      </w:r>
      <w:proofErr w:type="spellEnd"/>
      <w:r w:rsidRPr="00091D62">
        <w:rPr>
          <w:rFonts w:ascii="Calibri" w:hAnsi="Calibri" w:cs="Arial"/>
          <w:sz w:val="22"/>
          <w:szCs w:val="22"/>
        </w:rPr>
        <w:t>, pdf.).</w:t>
      </w:r>
    </w:p>
    <w:p w:rsidR="00F90674" w:rsidRPr="00091D62" w:rsidRDefault="00F90674" w:rsidP="00F90674">
      <w:pPr>
        <w:numPr>
          <w:ilvl w:val="0"/>
          <w:numId w:val="47"/>
        </w:numPr>
        <w:tabs>
          <w:tab w:val="clear" w:pos="1068"/>
          <w:tab w:val="num" w:pos="567"/>
        </w:tabs>
        <w:spacing w:line="300" w:lineRule="auto"/>
        <w:ind w:left="709" w:hanging="283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Montaż instalacji zewnętrznych układu ARNE-2. </w:t>
      </w:r>
    </w:p>
    <w:p w:rsidR="00F90674" w:rsidRPr="00091D62" w:rsidRDefault="00F90674" w:rsidP="00F90674">
      <w:pPr>
        <w:numPr>
          <w:ilvl w:val="0"/>
          <w:numId w:val="47"/>
        </w:numPr>
        <w:tabs>
          <w:tab w:val="clear" w:pos="1068"/>
          <w:tab w:val="num" w:pos="567"/>
        </w:tabs>
        <w:spacing w:line="300" w:lineRule="auto"/>
        <w:ind w:left="709" w:hanging="283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Dokonanie zmian w obwodach blokowych:</w:t>
      </w:r>
    </w:p>
    <w:p w:rsidR="00F90674" w:rsidRPr="00091D62" w:rsidRDefault="00F90674" w:rsidP="00F90674">
      <w:pPr>
        <w:numPr>
          <w:ilvl w:val="1"/>
          <w:numId w:val="47"/>
        </w:numPr>
        <w:spacing w:line="300" w:lineRule="auto"/>
        <w:ind w:left="1134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dostosowanie układów blokowych do potrzeb sterowania, wizualizacji i zabezpieczeń przełącznika zaczepów,</w:t>
      </w:r>
    </w:p>
    <w:p w:rsidR="00F90674" w:rsidRPr="00091D62" w:rsidRDefault="00F90674" w:rsidP="00F90674">
      <w:pPr>
        <w:numPr>
          <w:ilvl w:val="1"/>
          <w:numId w:val="47"/>
        </w:numPr>
        <w:spacing w:line="300" w:lineRule="auto"/>
        <w:ind w:left="1134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doprowadzenie i podłączenie sygnałów z przełącznika zaczepów do i z układu zabezpieczeń bloku oraz układu sterowania (ARNE-2, Ovation) - nowe linie kablowe,</w:t>
      </w:r>
    </w:p>
    <w:p w:rsidR="00F90674" w:rsidRPr="00091D62" w:rsidRDefault="00F90674" w:rsidP="00F90674">
      <w:pPr>
        <w:numPr>
          <w:ilvl w:val="1"/>
          <w:numId w:val="47"/>
        </w:numPr>
        <w:spacing w:line="300" w:lineRule="auto"/>
        <w:ind w:left="1134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podłączenie nowych obwodów wejściowych i wyjściowych do systemu Ovation (karty wejściowe i wyjściowe dostarczy Zamawiający),</w:t>
      </w:r>
    </w:p>
    <w:p w:rsidR="00F90674" w:rsidRPr="00091D62" w:rsidRDefault="00F90674" w:rsidP="00F90674">
      <w:pPr>
        <w:numPr>
          <w:ilvl w:val="1"/>
          <w:numId w:val="47"/>
        </w:numPr>
        <w:spacing w:line="300" w:lineRule="auto"/>
        <w:ind w:left="1134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uruchomienie sterowania, monitoringu i wizualizacji przełącznika zaczepów w systemie Ovation,</w:t>
      </w:r>
    </w:p>
    <w:p w:rsidR="00F90674" w:rsidRPr="00091D62" w:rsidRDefault="00F90674" w:rsidP="00F90674">
      <w:pPr>
        <w:numPr>
          <w:ilvl w:val="1"/>
          <w:numId w:val="47"/>
        </w:numPr>
        <w:spacing w:line="300" w:lineRule="auto"/>
        <w:ind w:left="1134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dostosowanie grafik wykresów kołowych generatorów w systemie blokowym Ovation do ustalonego zakresu pracy.</w:t>
      </w:r>
    </w:p>
    <w:p w:rsidR="00F90674" w:rsidRPr="00091D62" w:rsidRDefault="00F90674" w:rsidP="00F90674">
      <w:pPr>
        <w:numPr>
          <w:ilvl w:val="0"/>
          <w:numId w:val="48"/>
        </w:numPr>
        <w:tabs>
          <w:tab w:val="clear" w:pos="106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Przegląd i sprawdzenie układu ARNE-2.</w:t>
      </w:r>
    </w:p>
    <w:p w:rsidR="00F90674" w:rsidRPr="00091D62" w:rsidRDefault="00F90674" w:rsidP="00F90674">
      <w:pPr>
        <w:numPr>
          <w:ilvl w:val="0"/>
          <w:numId w:val="48"/>
        </w:numPr>
        <w:tabs>
          <w:tab w:val="clear" w:pos="106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Wykonanie zmian programistycznych w sterowniku ARNE-2 wynikających z nowych parametrów generatora, transformatora blokowego, uruchomienie układu ARNE-2 elektrowni.</w:t>
      </w:r>
    </w:p>
    <w:p w:rsidR="00F90674" w:rsidRPr="00091D62" w:rsidRDefault="00F90674" w:rsidP="00F90674">
      <w:pPr>
        <w:numPr>
          <w:ilvl w:val="0"/>
          <w:numId w:val="48"/>
        </w:numPr>
        <w:tabs>
          <w:tab w:val="clear" w:pos="106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>Wykonanie zmian w istniejącej instrukcji eksploatacji układu ARNE-2.</w:t>
      </w:r>
    </w:p>
    <w:p w:rsidR="00F90674" w:rsidRPr="00091D62" w:rsidRDefault="00F90674" w:rsidP="00F90674">
      <w:pPr>
        <w:numPr>
          <w:ilvl w:val="0"/>
          <w:numId w:val="48"/>
        </w:numPr>
        <w:tabs>
          <w:tab w:val="clear" w:pos="1068"/>
          <w:tab w:val="num" w:pos="851"/>
        </w:tabs>
        <w:spacing w:line="300" w:lineRule="auto"/>
        <w:ind w:left="851" w:hanging="425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Dostarczenie oprogramowania z licencjami. </w:t>
      </w:r>
    </w:p>
    <w:p w:rsidR="00F90674" w:rsidRPr="00091D62" w:rsidRDefault="00F90674" w:rsidP="00F90674">
      <w:pPr>
        <w:spacing w:line="300" w:lineRule="auto"/>
        <w:ind w:left="360"/>
        <w:rPr>
          <w:rFonts w:ascii="Calibri" w:hAnsi="Calibri" w:cs="Arial"/>
          <w:sz w:val="22"/>
          <w:szCs w:val="22"/>
        </w:rPr>
      </w:pPr>
    </w:p>
    <w:p w:rsidR="00F90674" w:rsidRPr="00091D62" w:rsidRDefault="00F90674" w:rsidP="00F90674">
      <w:pPr>
        <w:tabs>
          <w:tab w:val="left" w:pos="540"/>
        </w:tabs>
        <w:spacing w:line="300" w:lineRule="auto"/>
        <w:jc w:val="both"/>
        <w:rPr>
          <w:rFonts w:ascii="Calibri" w:hAnsi="Calibri" w:cs="Arial"/>
          <w:b/>
          <w:sz w:val="22"/>
          <w:szCs w:val="22"/>
        </w:rPr>
      </w:pPr>
      <w:r w:rsidRPr="00091D62">
        <w:rPr>
          <w:rFonts w:ascii="Calibri" w:hAnsi="Calibri" w:cs="Arial"/>
          <w:b/>
          <w:sz w:val="22"/>
          <w:szCs w:val="22"/>
        </w:rPr>
        <w:t>Wymagania ogólne:</w:t>
      </w:r>
    </w:p>
    <w:p w:rsidR="00F90674" w:rsidRPr="00091D62" w:rsidRDefault="00F90674" w:rsidP="00F90674">
      <w:pPr>
        <w:numPr>
          <w:ilvl w:val="0"/>
          <w:numId w:val="49"/>
        </w:numPr>
        <w:tabs>
          <w:tab w:val="left" w:pos="1080"/>
        </w:tabs>
        <w:spacing w:line="300" w:lineRule="auto"/>
        <w:jc w:val="both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Wszystkie materiały i kable do realizacji prac dostarcza Wykonawca. </w:t>
      </w:r>
    </w:p>
    <w:p w:rsidR="00F90674" w:rsidRPr="00091D62" w:rsidRDefault="00F90674" w:rsidP="00F90674">
      <w:pPr>
        <w:numPr>
          <w:ilvl w:val="0"/>
          <w:numId w:val="49"/>
        </w:numPr>
        <w:tabs>
          <w:tab w:val="left" w:pos="1080"/>
        </w:tabs>
        <w:spacing w:line="300" w:lineRule="auto"/>
        <w:jc w:val="both"/>
        <w:rPr>
          <w:rFonts w:ascii="Calibri" w:hAnsi="Calibri" w:cs="Arial"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Wymagana jest współpraca z producentem transformatora firmą </w:t>
      </w:r>
      <w:proofErr w:type="spellStart"/>
      <w:r w:rsidRPr="00091D62">
        <w:rPr>
          <w:rFonts w:ascii="Calibri" w:hAnsi="Calibri" w:cs="Arial"/>
          <w:sz w:val="22"/>
          <w:szCs w:val="22"/>
        </w:rPr>
        <w:t>EthosEnergy</w:t>
      </w:r>
      <w:proofErr w:type="spellEnd"/>
      <w:r w:rsidRPr="00091D62">
        <w:rPr>
          <w:rFonts w:ascii="Calibri" w:hAnsi="Calibri" w:cs="Arial"/>
          <w:sz w:val="22"/>
          <w:szCs w:val="22"/>
        </w:rPr>
        <w:t xml:space="preserve"> z Lublińca.</w:t>
      </w:r>
    </w:p>
    <w:p w:rsidR="00F90674" w:rsidRPr="00091D62" w:rsidRDefault="00F90674" w:rsidP="00F90674">
      <w:pPr>
        <w:tabs>
          <w:tab w:val="left" w:pos="1080"/>
        </w:tabs>
        <w:spacing w:line="300" w:lineRule="auto"/>
        <w:jc w:val="both"/>
        <w:rPr>
          <w:rFonts w:ascii="Calibri" w:hAnsi="Calibri" w:cs="Arial"/>
          <w:sz w:val="22"/>
          <w:szCs w:val="22"/>
        </w:rPr>
      </w:pPr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sz w:val="22"/>
          <w:szCs w:val="22"/>
        </w:rPr>
      </w:pPr>
      <w:bookmarkStart w:id="41" w:name="_Toc506666986"/>
      <w:r w:rsidRPr="00091D62">
        <w:rPr>
          <w:rFonts w:ascii="Calibri" w:hAnsi="Calibri" w:cs="Arial"/>
          <w:b/>
          <w:sz w:val="22"/>
          <w:szCs w:val="22"/>
        </w:rPr>
        <w:t>Dokumentacja wymagana przez Zamawiającego w trakcie złożenia oferty</w:t>
      </w:r>
    </w:p>
    <w:p w:rsidR="00F90674" w:rsidRPr="00091D62" w:rsidRDefault="00F90674" w:rsidP="00F90674">
      <w:pPr>
        <w:pStyle w:val="Zwykytekst"/>
        <w:spacing w:before="240" w:after="240"/>
        <w:ind w:left="0" w:firstLine="0"/>
        <w:rPr>
          <w:rFonts w:ascii="Calibri" w:hAnsi="Calibri" w:cs="Arial"/>
          <w:bCs/>
          <w:sz w:val="22"/>
          <w:szCs w:val="22"/>
        </w:rPr>
      </w:pPr>
      <w:r w:rsidRPr="00091D62">
        <w:rPr>
          <w:rFonts w:ascii="Calibri" w:hAnsi="Calibri" w:cs="Arial"/>
          <w:sz w:val="22"/>
          <w:szCs w:val="22"/>
        </w:rPr>
        <w:t xml:space="preserve">Oferent wraz z odpowiedzią na zapytanie ofertowe, zobowiązany jest do dostarczenia wypełnionego Kwestionariusza bezpieczeństwa i higieny pracy dla Wykonawców, stanowiący załącznik  </w:t>
      </w:r>
      <w:r w:rsidRPr="00091D62">
        <w:rPr>
          <w:rFonts w:ascii="Calibri" w:hAnsi="Calibri" w:cs="Arial"/>
          <w:b/>
          <w:bCs/>
          <w:sz w:val="22"/>
          <w:szCs w:val="22"/>
        </w:rPr>
        <w:t>Z–7 - Dokument związany nr 4 do Instrukcji Organizacji Bezpiecznej Pracy I/DB/B/20/2013.</w:t>
      </w:r>
    </w:p>
    <w:p w:rsidR="00F90674" w:rsidRPr="00091D62" w:rsidRDefault="00F90674" w:rsidP="00F90674">
      <w:pPr>
        <w:pStyle w:val="Zwykytekst"/>
        <w:numPr>
          <w:ilvl w:val="0"/>
          <w:numId w:val="36"/>
        </w:numPr>
        <w:spacing w:before="240" w:after="240"/>
        <w:ind w:left="360"/>
        <w:rPr>
          <w:rFonts w:ascii="Calibri" w:hAnsi="Calibri" w:cs="Arial"/>
          <w:b/>
          <w:sz w:val="22"/>
          <w:szCs w:val="22"/>
        </w:rPr>
      </w:pPr>
      <w:r w:rsidRPr="00091D62">
        <w:rPr>
          <w:rFonts w:ascii="Calibri" w:hAnsi="Calibri" w:cs="Arial"/>
          <w:b/>
          <w:sz w:val="22"/>
          <w:szCs w:val="22"/>
        </w:rPr>
        <w:t>Dokumentacja wymagana przez Zamawiającego w trakcie realizacji prac modernizacyjnych</w:t>
      </w:r>
      <w:bookmarkEnd w:id="41"/>
    </w:p>
    <w:p w:rsidR="00F90674" w:rsidRPr="00040488" w:rsidRDefault="00F90674" w:rsidP="00F90674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tbl>
      <w:tblPr>
        <w:tblStyle w:val="Tabela-Siatka1"/>
        <w:tblW w:w="943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4621"/>
        <w:gridCol w:w="1370"/>
        <w:gridCol w:w="2737"/>
      </w:tblGrid>
      <w:tr w:rsidR="00F90674" w:rsidRPr="00040488" w:rsidTr="00CF0AF4">
        <w:trPr>
          <w:trHeight w:val="1113"/>
        </w:trPr>
        <w:tc>
          <w:tcPr>
            <w:tcW w:w="710" w:type="dxa"/>
            <w:vAlign w:val="center"/>
          </w:tcPr>
          <w:p w:rsidR="00F90674" w:rsidRPr="00040488" w:rsidRDefault="00F90674" w:rsidP="00091D62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Dokumentacja</w:t>
            </w:r>
          </w:p>
        </w:tc>
        <w:tc>
          <w:tcPr>
            <w:tcW w:w="1370" w:type="dxa"/>
            <w:vAlign w:val="center"/>
          </w:tcPr>
          <w:p w:rsidR="00F90674" w:rsidRPr="00040488" w:rsidRDefault="00F90674" w:rsidP="00091D6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Wymagana</w:t>
            </w:r>
          </w:p>
          <w:p w:rsidR="00F90674" w:rsidRPr="00040488" w:rsidRDefault="00F90674" w:rsidP="00091D6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[x]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Dokument źródłowy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091D6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991" w:type="dxa"/>
            <w:gridSpan w:val="2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PRZED ROZPOCZĘCIEM PRAC W ELEKTROWNI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Opracowan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Wykonawcę Szczegółow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instrukcj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bezpiecznego wykonania prac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Opracowane przez Wykonawcę Instrukcje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Organizacji Robót (IOR) do uzgodnienia  z Zamawiającym.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osób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pojazdów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– zezwolenie na wjazd i parkowanie na terenie obiektów energetycznych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Wykazy 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skierowanych do wykonywania prac na rzecz ENEA Elektrownia Połaniec S.A. osobno przez wykonawcę i podwykonawców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organizacji bezpiecznej pracy w Enea Elektrownia Połaniec S.A nr I/DB/B/20/2013 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Karta Informacyjna Bezpieczeństwa i Higieny Pracy dla Wykonawców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Zakres prac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Projekt techniczny</w:t>
            </w:r>
            <w:r w:rsidRPr="00040488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Harmonogram realizacji prac 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Przewidywany - Plan odpadów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przewidzianych do wytworzenia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w związku z realizowaną umową rynkową, zawierający prognozę: rodzaju odpadów, ilości oraz planowanych sposobach ich zagospodarowania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postępowania z odpadami wytworzonymi w  Elektrowni Połaniec  nr I/TQ/P/41/2014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Plan Kontroli i Badań 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UDT) 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091D6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5991" w:type="dxa"/>
            <w:gridSpan w:val="2"/>
            <w:vAlign w:val="center"/>
          </w:tcPr>
          <w:p w:rsidR="00F90674" w:rsidRPr="00040488" w:rsidRDefault="00F90674" w:rsidP="00091D62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W TRAKCIE REALIZACJI PRAC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Raport z inspekcji wizualnej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 ) 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Tygodniowy raport realizacji prac wraz z aspektami BHP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Foty pomiarowe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(stan zastany )</w:t>
            </w:r>
          </w:p>
        </w:tc>
        <w:tc>
          <w:tcPr>
            <w:tcW w:w="1370" w:type="dxa"/>
          </w:tcPr>
          <w:p w:rsidR="00F90674" w:rsidRPr="00040488" w:rsidDel="001C5765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Uzgodnienia zmiany zakresu prac </w:t>
            </w:r>
          </w:p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Zmiany harmonogramu realizacji prac </w:t>
            </w:r>
          </w:p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odbiorów częściowych wraz z protokołami jakościowymi</w:t>
            </w:r>
          </w:p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 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091D6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991" w:type="dxa"/>
            <w:gridSpan w:val="2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PO  ZAKOŃCZENIU  PRAC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Poświadczenia / Oświadczenia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Szkice, rysunki – dokumentacja </w:t>
            </w:r>
            <w:proofErr w:type="spellStart"/>
            <w:r w:rsidRPr="00040488">
              <w:rPr>
                <w:rFonts w:ascii="Arial" w:hAnsi="Arial" w:cs="Arial"/>
                <w:sz w:val="16"/>
                <w:szCs w:val="16"/>
              </w:rPr>
              <w:t>pomontażowa</w:t>
            </w:r>
            <w:proofErr w:type="spellEnd"/>
            <w:r w:rsidRPr="00040488">
              <w:rPr>
                <w:rFonts w:ascii="Arial" w:hAnsi="Arial" w:cs="Arial"/>
                <w:sz w:val="16"/>
                <w:szCs w:val="16"/>
              </w:rPr>
              <w:t xml:space="preserve"> z naniesionymi zmianami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4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Atesty materiałowe, Certyfikaty (materiałowe, zgodności z przepisami Unii Europejskiej CE, kalibracji …)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Sprawozdanie z pomiarów pomontażowych.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Komplet dokumentów dla stanu po zakończeniu montażu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Oświadczenie o zakończeniu i kompletności montażu 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Oświadczenie o gotowości do rozruchu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jakościowa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techniczna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Dokumentacja techniczno-ruchowa 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Aktualizacja Instrukcji Eksploatacji (etapami)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Potwierdzony i zrealizowany Plan Kontroli i Badań 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Zgłoszenie gotowości urządzeń do odbioru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Raport końcowy z wykonanych prac zawierający uwagi / zalecenia dotyczące urządzenia/obiektu, w tym układów i urządzeń współdziałających oraz dokumentację zdjęciową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040488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Protokoły odbiorów końcowy </w:t>
            </w:r>
          </w:p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 uzgodniony przez strony i zatwierdzony)</w:t>
            </w:r>
          </w:p>
        </w:tc>
        <w:tc>
          <w:tcPr>
            <w:tcW w:w="1370" w:type="dxa"/>
          </w:tcPr>
          <w:p w:rsidR="00F90674" w:rsidRPr="00040488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674" w:rsidRPr="00363F5F" w:rsidTr="00CF0AF4">
        <w:trPr>
          <w:trHeight w:val="343"/>
        </w:trPr>
        <w:tc>
          <w:tcPr>
            <w:tcW w:w="710" w:type="dxa"/>
            <w:vAlign w:val="center"/>
          </w:tcPr>
          <w:p w:rsidR="00F90674" w:rsidRPr="00040488" w:rsidRDefault="00F90674" w:rsidP="00F90674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F90674" w:rsidRPr="00040488" w:rsidRDefault="00F90674" w:rsidP="00091D6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odbioru do uruchomienia i po ruchu próbnym</w:t>
            </w:r>
          </w:p>
        </w:tc>
        <w:tc>
          <w:tcPr>
            <w:tcW w:w="1370" w:type="dxa"/>
          </w:tcPr>
          <w:p w:rsidR="00F90674" w:rsidRPr="00363F5F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F90674" w:rsidRPr="00363F5F" w:rsidRDefault="00F90674" w:rsidP="00091D62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0674" w:rsidRPr="0096047D" w:rsidRDefault="00F90674" w:rsidP="00F90674">
      <w:pPr>
        <w:rPr>
          <w:rFonts w:ascii="Arial" w:hAnsi="Arial" w:cs="Arial"/>
          <w:szCs w:val="20"/>
        </w:rPr>
      </w:pPr>
    </w:p>
    <w:p w:rsidR="00F90674" w:rsidRPr="00357892" w:rsidRDefault="00F90674" w:rsidP="00F90674">
      <w:pPr>
        <w:tabs>
          <w:tab w:val="left" w:pos="1080"/>
        </w:tabs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F90674" w:rsidRPr="00DD14C7" w:rsidRDefault="00F90674" w:rsidP="00F90674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F90674" w:rsidRDefault="00F90674" w:rsidP="00F90674">
      <w:pPr>
        <w:ind w:left="1134"/>
        <w:jc w:val="both"/>
      </w:pPr>
    </w:p>
    <w:p w:rsidR="00F90674" w:rsidRDefault="00F90674" w:rsidP="00F90674">
      <w:pPr>
        <w:ind w:left="1134"/>
        <w:jc w:val="both"/>
      </w:pPr>
    </w:p>
    <w:p w:rsidR="00F90674" w:rsidRPr="00105AB7" w:rsidRDefault="00F90674" w:rsidP="00F90674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434C68" w:rsidRDefault="00F90674" w:rsidP="00F90674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A2E7983" wp14:editId="23F86D95">
            <wp:simplePos x="0" y="0"/>
            <wp:positionH relativeFrom="column">
              <wp:posOffset>146050</wp:posOffset>
            </wp:positionH>
            <wp:positionV relativeFrom="page">
              <wp:posOffset>2345055</wp:posOffset>
            </wp:positionV>
            <wp:extent cx="5676900" cy="4937760"/>
            <wp:effectExtent l="0" t="0" r="0" b="0"/>
            <wp:wrapTight wrapText="bothSides">
              <wp:wrapPolygon edited="0">
                <wp:start x="0" y="0"/>
                <wp:lineTo x="0" y="21500"/>
                <wp:lineTo x="21528" y="21500"/>
                <wp:lineTo x="2152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FDD">
        <w:rPr>
          <w:rFonts w:ascii="Arial" w:hAnsi="Arial" w:cs="Arial"/>
          <w:b/>
          <w:sz w:val="22"/>
          <w:szCs w:val="22"/>
        </w:rPr>
        <w:t>Obwody wewnętrzne sterowania przełącznikiem zaczepów transformatora blokowego TB5 ze sterownika ARNE-2</w:t>
      </w:r>
      <w:r>
        <w:rPr>
          <w:rFonts w:ascii="Arial" w:hAnsi="Arial" w:cs="Arial"/>
          <w:b/>
          <w:sz w:val="22"/>
          <w:szCs w:val="22"/>
        </w:rPr>
        <w:t xml:space="preserve"> wraz z ko</w:t>
      </w: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158BE" w:rsidRDefault="007158BE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</w:p>
    <w:p w:rsidR="007F62E4" w:rsidRPr="00EC7AB4" w:rsidRDefault="007F62E4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Załącznik   nr   3</w:t>
      </w:r>
      <w:r w:rsidRPr="00EC7AB4">
        <w:rPr>
          <w:rFonts w:asciiTheme="minorHAnsi" w:hAnsiTheme="minorHAnsi" w:cs="Arial"/>
          <w:b/>
          <w:sz w:val="22"/>
          <w:szCs w:val="22"/>
        </w:rPr>
        <w:t xml:space="preserve">   do   </w:t>
      </w:r>
      <w:r>
        <w:rPr>
          <w:rFonts w:asciiTheme="minorHAnsi" w:hAnsiTheme="minorHAnsi" w:cs="Arial"/>
          <w:b/>
          <w:sz w:val="22"/>
          <w:szCs w:val="22"/>
        </w:rPr>
        <w:t>ogłoszenia</w:t>
      </w:r>
    </w:p>
    <w:p w:rsidR="007F62E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F62E4" w:rsidRPr="00EC7AB4" w:rsidRDefault="00AB62FC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WZÓR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 xml:space="preserve">  umowy</w:t>
      </w:r>
    </w:p>
    <w:p w:rsidR="007F62E4" w:rsidRPr="00EC7AB4" w:rsidRDefault="00661D13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 nr N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>Z/O/…………./</w:t>
      </w:r>
      <w:r w:rsidR="007F62E4">
        <w:rPr>
          <w:rFonts w:asciiTheme="minorHAnsi" w:hAnsiTheme="minorHAnsi" w:cs="Arial"/>
          <w:b/>
          <w:sz w:val="22"/>
          <w:szCs w:val="22"/>
        </w:rPr>
        <w:t>…………………………./2018/……………………………/311</w:t>
      </w:r>
      <w:r w:rsidR="00585942">
        <w:rPr>
          <w:rFonts w:asciiTheme="minorHAnsi" w:hAnsiTheme="minorHAnsi" w:cs="Arial"/>
          <w:b/>
          <w:sz w:val="22"/>
          <w:szCs w:val="22"/>
        </w:rPr>
        <w:t>3</w:t>
      </w:r>
    </w:p>
    <w:p w:rsidR="007F62E4" w:rsidRPr="00EC7AB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7F62E4" w:rsidRPr="00EC7AB4" w:rsidRDefault="007F62E4" w:rsidP="007F62E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C462C7" w:rsidRDefault="007F62E4" w:rsidP="007F62E4">
      <w:pPr>
        <w:spacing w:after="120"/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Marek Ryński</w:t>
      </w:r>
      <w:r w:rsidRPr="00C462C7">
        <w:rPr>
          <w:rFonts w:asciiTheme="minorHAnsi" w:hAnsiTheme="minorHAnsi" w:cs="Arial"/>
          <w:sz w:val="22"/>
          <w:szCs w:val="22"/>
        </w:rPr>
        <w:t xml:space="preserve">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7F62E4" w:rsidRPr="00C462C7" w:rsidRDefault="007F62E4" w:rsidP="007F62E4">
      <w:pPr>
        <w:spacing w:after="120"/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7F62E4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……………………………..  zwaną dalej „Wykonawcą”, którą reprezentują: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7F62E4" w:rsidRPr="00C462C7" w:rsidRDefault="007F62E4" w:rsidP="00561619">
      <w:pPr>
        <w:pStyle w:val="Akapitzlist"/>
        <w:numPr>
          <w:ilvl w:val="0"/>
          <w:numId w:val="3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C462C7" w:rsidRDefault="007F62E4" w:rsidP="00561619">
      <w:pPr>
        <w:pStyle w:val="Akapitzlist"/>
        <w:numPr>
          <w:ilvl w:val="0"/>
          <w:numId w:val="3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C462C7" w:rsidRDefault="007F62E4" w:rsidP="00561619">
      <w:pPr>
        <w:pStyle w:val="Akapitzlist"/>
        <w:numPr>
          <w:ilvl w:val="0"/>
          <w:numId w:val="31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7F62E4" w:rsidRPr="00344269" w:rsidRDefault="007F62E4" w:rsidP="00561619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426" w:hanging="426"/>
        <w:jc w:val="left"/>
        <w:rPr>
          <w:rFonts w:ascii="Calibri" w:hAnsi="Calibri" w:cs="Arial"/>
          <w:szCs w:val="22"/>
        </w:rPr>
      </w:pPr>
      <w:r w:rsidRPr="00344269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344269">
        <w:rPr>
          <w:rFonts w:ascii="Calibri" w:hAnsi="Calibri" w:cs="Arial"/>
          <w:b/>
          <w:szCs w:val="22"/>
        </w:rPr>
        <w:t>OWZU</w:t>
      </w:r>
      <w:r w:rsidRPr="00344269">
        <w:rPr>
          <w:rFonts w:ascii="Calibri" w:hAnsi="Calibri" w:cs="Arial"/>
          <w:szCs w:val="22"/>
        </w:rPr>
        <w:t xml:space="preserve">”), znajdujące się na stronie internetowej Zamawiającego </w:t>
      </w:r>
      <w:hyperlink w:history="1">
        <w:r w:rsidRPr="00344269">
          <w:rPr>
            <w:rStyle w:val="Hipercze"/>
            <w:rFonts w:ascii="Calibri" w:hAnsi="Calibri"/>
          </w:rPr>
          <w:t>https://www.enea.pl /</w:t>
        </w:r>
        <w:proofErr w:type="spellStart"/>
        <w:r w:rsidRPr="00344269">
          <w:rPr>
            <w:rStyle w:val="Hipercze"/>
            <w:rFonts w:ascii="Calibri" w:hAnsi="Calibri"/>
          </w:rPr>
          <w:t>pl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grupaenea</w:t>
        </w:r>
        <w:proofErr w:type="spellEnd"/>
        <w:r w:rsidRPr="00344269">
          <w:rPr>
            <w:rStyle w:val="Hipercze"/>
            <w:rFonts w:ascii="Calibri" w:hAnsi="Calibri"/>
          </w:rPr>
          <w:t>/o-grupie/</w:t>
        </w:r>
        <w:proofErr w:type="spellStart"/>
        <w:r w:rsidRPr="00344269">
          <w:rPr>
            <w:rStyle w:val="Hipercze"/>
            <w:rFonts w:ascii="Calibri" w:hAnsi="Calibri"/>
          </w:rPr>
          <w:t>spolki</w:t>
        </w:r>
        <w:proofErr w:type="spellEnd"/>
        <w:r w:rsidRPr="00344269">
          <w:rPr>
            <w:rStyle w:val="Hipercze"/>
            <w:rFonts w:ascii="Calibri" w:hAnsi="Calibri"/>
          </w:rPr>
          <w:t xml:space="preserve">-grupy </w:t>
        </w:r>
        <w:proofErr w:type="spellStart"/>
        <w:r w:rsidRPr="00344269">
          <w:rPr>
            <w:rStyle w:val="Hipercze"/>
            <w:rFonts w:ascii="Calibri" w:hAnsi="Calibri"/>
          </w:rPr>
          <w:t>enea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polaniec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zamowienia</w:t>
        </w:r>
        <w:proofErr w:type="spellEnd"/>
        <w:r w:rsidRPr="00344269">
          <w:rPr>
            <w:rStyle w:val="Hipercze"/>
            <w:rFonts w:ascii="Calibri" w:hAnsi="Calibri"/>
          </w:rPr>
          <w:t>/dokumenty</w:t>
        </w:r>
      </w:hyperlink>
      <w:r w:rsidRPr="00344269">
        <w:rPr>
          <w:rFonts w:ascii="Calibri" w:hAnsi="Calibri"/>
          <w:color w:val="1F497D"/>
        </w:rPr>
        <w:t xml:space="preserve"> </w:t>
      </w:r>
      <w:r w:rsidRPr="00344269">
        <w:rPr>
          <w:rFonts w:ascii="Calibri" w:hAnsi="Calibri" w:cs="Arial"/>
          <w:szCs w:val="22"/>
        </w:rPr>
        <w:t>stanowią integralną część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C462C7" w:rsidRDefault="007F62E4" w:rsidP="007F62E4">
      <w:pPr>
        <w:pStyle w:val="Akapitzlist"/>
        <w:spacing w:after="160" w:line="259" w:lineRule="auto"/>
        <w:ind w:left="567"/>
        <w:rPr>
          <w:rFonts w:asciiTheme="minorHAnsi" w:hAnsiTheme="minorHAnsi" w:cs="Arial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lastRenderedPageBreak/>
        <w:t>W związku z powyższym Strony ustaliły, co następuje:</w:t>
      </w:r>
    </w:p>
    <w:p w:rsidR="007F62E4" w:rsidRPr="001E7135" w:rsidRDefault="007F62E4" w:rsidP="00C81776">
      <w:pPr>
        <w:pStyle w:val="Akapitzlist"/>
        <w:numPr>
          <w:ilvl w:val="0"/>
          <w:numId w:val="30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7F62E4" w:rsidRPr="00AB62FC" w:rsidRDefault="007F62E4" w:rsidP="00AB62FC">
      <w:pPr>
        <w:pStyle w:val="Akapitzlist"/>
        <w:numPr>
          <w:ilvl w:val="1"/>
          <w:numId w:val="32"/>
        </w:numPr>
        <w:ind w:left="426" w:hanging="426"/>
        <w:rPr>
          <w:rFonts w:cs="Arial"/>
          <w:bCs/>
        </w:rPr>
      </w:pPr>
      <w:r w:rsidRPr="00AB62FC">
        <w:rPr>
          <w:rFonts w:cs="Arial"/>
        </w:rPr>
        <w:t xml:space="preserve">Zamawiający zleca, a Wykonawca przyjmuje do realizacji </w:t>
      </w:r>
      <w:r w:rsidR="00AB62FC" w:rsidRPr="00AB62FC">
        <w:rPr>
          <w:rFonts w:asciiTheme="minorHAnsi" w:hAnsiTheme="minorHAnsi" w:cs="Arial"/>
          <w:color w:val="000000" w:themeColor="text1"/>
        </w:rPr>
        <w:t xml:space="preserve">wykonanie i uruchomienie regulacji zdalnej podobciążeniowego przełącznika zaczepów transformatora blokowego TB5 </w:t>
      </w:r>
      <w:r w:rsidRPr="00AB62FC">
        <w:rPr>
          <w:rFonts w:asciiTheme="minorHAnsi" w:hAnsiTheme="minorHAnsi" w:cs="Arial"/>
          <w:color w:val="000000" w:themeColor="text1"/>
        </w:rPr>
        <w:t xml:space="preserve">w Enea Połaniec S.A. </w:t>
      </w:r>
      <w:r w:rsidRPr="00AB62FC">
        <w:rPr>
          <w:rFonts w:cs="Arial"/>
        </w:rPr>
        <w:t xml:space="preserve">(dalej: „Usługi”). </w:t>
      </w:r>
    </w:p>
    <w:p w:rsidR="00AB62FC" w:rsidRPr="00AB62FC" w:rsidRDefault="007F62E4" w:rsidP="00AB62FC">
      <w:pPr>
        <w:pStyle w:val="Nagwek2"/>
        <w:numPr>
          <w:ilvl w:val="1"/>
          <w:numId w:val="34"/>
        </w:numPr>
        <w:spacing w:line="240" w:lineRule="auto"/>
        <w:ind w:left="426" w:hanging="426"/>
        <w:rPr>
          <w:rFonts w:ascii="Calibri" w:hAnsi="Calibri" w:cs="Arial"/>
          <w:color w:val="auto"/>
          <w:sz w:val="22"/>
          <w:szCs w:val="22"/>
          <w:lang w:val="pl-PL"/>
        </w:rPr>
      </w:pPr>
      <w:r w:rsidRPr="00B11448">
        <w:rPr>
          <w:rFonts w:ascii="Calibri" w:hAnsi="Calibri" w:cs="Arial"/>
          <w:color w:val="auto"/>
          <w:sz w:val="22"/>
          <w:szCs w:val="22"/>
          <w:lang w:val="pl-PL"/>
        </w:rPr>
        <w:t>Sz</w:t>
      </w:r>
      <w:r w:rsidR="00661D13">
        <w:rPr>
          <w:rFonts w:ascii="Calibri" w:hAnsi="Calibri" w:cs="Arial"/>
          <w:color w:val="auto"/>
          <w:sz w:val="22"/>
          <w:szCs w:val="22"/>
          <w:lang w:val="pl-PL"/>
        </w:rPr>
        <w:t>czegółowy zakres Usług obejmuje specyfikacja techniczna</w:t>
      </w:r>
      <w:r w:rsidR="00AB62FC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 w:rsidR="00AB62FC" w:rsidRPr="00AB62FC">
        <w:rPr>
          <w:rFonts w:asciiTheme="minorHAnsi" w:hAnsiTheme="minorHAnsi"/>
          <w:color w:val="000000" w:themeColor="text1"/>
          <w:sz w:val="22"/>
          <w:szCs w:val="22"/>
          <w:lang w:val="pl-PL"/>
        </w:rPr>
        <w:t>dla wykonania i uruchomienia regulacji zdalnej podobciążeniowego przełącznika zaczepów transformatora blokowego TB5</w:t>
      </w:r>
    </w:p>
    <w:p w:rsidR="007F62E4" w:rsidRPr="00074682" w:rsidRDefault="007F62E4" w:rsidP="007F62E4">
      <w:pPr>
        <w:pStyle w:val="Akapitzlist"/>
        <w:spacing w:after="0" w:line="240" w:lineRule="auto"/>
        <w:ind w:left="1440"/>
      </w:pPr>
    </w:p>
    <w:p w:rsidR="007F62E4" w:rsidRPr="001E7135" w:rsidRDefault="007F62E4" w:rsidP="00C81776">
      <w:pPr>
        <w:pStyle w:val="Akapitzlist"/>
        <w:numPr>
          <w:ilvl w:val="0"/>
          <w:numId w:val="33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:rsidR="007F62E4" w:rsidRDefault="007F62E4" w:rsidP="00C81776">
      <w:pPr>
        <w:pStyle w:val="Nagwek2"/>
        <w:keepNext w:val="0"/>
        <w:keepLines w:val="0"/>
        <w:numPr>
          <w:ilvl w:val="1"/>
          <w:numId w:val="33"/>
        </w:numPr>
        <w:spacing w:before="100" w:beforeAutospacing="1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Usługa zostanie wykonane w terminie </w:t>
      </w:r>
      <w:r w:rsidRPr="00AC2C23">
        <w:rPr>
          <w:rFonts w:ascii="Calibri" w:hAnsi="Calibri" w:cs="Arial"/>
          <w:color w:val="auto"/>
          <w:sz w:val="22"/>
          <w:szCs w:val="22"/>
          <w:lang w:val="pl-PL"/>
        </w:rPr>
        <w:t xml:space="preserve">do </w:t>
      </w:r>
      <w:r w:rsidR="00661D13">
        <w:rPr>
          <w:rFonts w:ascii="Calibri" w:hAnsi="Calibri" w:cs="Arial"/>
          <w:color w:val="auto"/>
          <w:sz w:val="22"/>
          <w:szCs w:val="22"/>
          <w:lang w:val="pl-PL"/>
        </w:rPr>
        <w:t>31 marca 2020</w:t>
      </w:r>
      <w:r w:rsidRPr="00CC0521">
        <w:rPr>
          <w:rFonts w:ascii="Calibri" w:hAnsi="Calibri" w:cs="Arial"/>
          <w:color w:val="auto"/>
          <w:sz w:val="22"/>
          <w:szCs w:val="22"/>
          <w:lang w:val="pl-PL"/>
        </w:rPr>
        <w:t>r.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</w:p>
    <w:p w:rsidR="00AB62FC" w:rsidRPr="00AB62FC" w:rsidRDefault="00AB62FC" w:rsidP="00AB62FC">
      <w:pPr>
        <w:pStyle w:val="Akapitzlist"/>
        <w:numPr>
          <w:ilvl w:val="2"/>
          <w:numId w:val="33"/>
        </w:numPr>
        <w:spacing w:line="300" w:lineRule="auto"/>
        <w:ind w:left="1276" w:hanging="709"/>
        <w:rPr>
          <w:rFonts w:asciiTheme="minorHAnsi" w:hAnsiTheme="minorHAnsi" w:cstheme="minorHAnsi"/>
          <w:color w:val="000000" w:themeColor="text1"/>
        </w:rPr>
      </w:pPr>
      <w:r w:rsidRPr="00AB62FC">
        <w:rPr>
          <w:rFonts w:asciiTheme="minorHAnsi" w:hAnsiTheme="minorHAnsi" w:cstheme="minorHAnsi"/>
          <w:color w:val="000000" w:themeColor="text1"/>
        </w:rPr>
        <w:t>Prace modernizacyjne na obiekcie związane z postojem bloku energetycznego planowane są w następującym terminie:</w:t>
      </w:r>
    </w:p>
    <w:p w:rsidR="00AB62FC" w:rsidRPr="00AB62FC" w:rsidRDefault="00AB62FC" w:rsidP="00AB62FC">
      <w:pPr>
        <w:pStyle w:val="Akapitzlist"/>
        <w:numPr>
          <w:ilvl w:val="2"/>
          <w:numId w:val="33"/>
        </w:numPr>
        <w:spacing w:line="300" w:lineRule="auto"/>
        <w:ind w:left="1276" w:hanging="709"/>
        <w:rPr>
          <w:rFonts w:asciiTheme="minorHAnsi" w:hAnsiTheme="minorHAnsi" w:cstheme="minorHAnsi"/>
          <w:color w:val="000000" w:themeColor="text1"/>
        </w:rPr>
      </w:pPr>
      <w:r w:rsidRPr="00AB62FC">
        <w:rPr>
          <w:rFonts w:asciiTheme="minorHAnsi" w:hAnsiTheme="minorHAnsi" w:cstheme="minorHAnsi"/>
          <w:color w:val="000000" w:themeColor="text1"/>
        </w:rPr>
        <w:t>remont kapitalny bloku 5 w terminie 01.06.2019 ÷ 08.11.2019</w:t>
      </w:r>
    </w:p>
    <w:p w:rsidR="00AB62FC" w:rsidRPr="00AB62FC" w:rsidRDefault="00AB62FC" w:rsidP="00AB62FC">
      <w:pPr>
        <w:pStyle w:val="Akapitzlist"/>
        <w:numPr>
          <w:ilvl w:val="1"/>
          <w:numId w:val="33"/>
        </w:numPr>
        <w:spacing w:line="300" w:lineRule="auto"/>
        <w:rPr>
          <w:rFonts w:asciiTheme="minorHAnsi" w:hAnsiTheme="minorHAnsi" w:cstheme="minorHAnsi"/>
          <w:color w:val="000000" w:themeColor="text1"/>
        </w:rPr>
      </w:pPr>
      <w:r w:rsidRPr="00AB62FC">
        <w:rPr>
          <w:rFonts w:asciiTheme="minorHAnsi" w:hAnsiTheme="minorHAnsi" w:cstheme="minorHAnsi"/>
          <w:color w:val="000000" w:themeColor="text1"/>
        </w:rPr>
        <w:t xml:space="preserve">Zamawiający zastrzega sobie prawo korekty harmonogramu remontu bloku. </w:t>
      </w:r>
    </w:p>
    <w:p w:rsidR="00AB62FC" w:rsidRDefault="00AB62FC" w:rsidP="00AB62FC">
      <w:pPr>
        <w:pStyle w:val="Akapitzlist"/>
        <w:numPr>
          <w:ilvl w:val="1"/>
          <w:numId w:val="33"/>
        </w:numPr>
        <w:spacing w:line="300" w:lineRule="auto"/>
        <w:rPr>
          <w:rFonts w:asciiTheme="minorHAnsi" w:hAnsiTheme="minorHAnsi" w:cstheme="minorHAnsi"/>
          <w:color w:val="000000" w:themeColor="text1"/>
        </w:rPr>
      </w:pPr>
      <w:r w:rsidRPr="00AB62FC">
        <w:rPr>
          <w:rFonts w:asciiTheme="minorHAnsi" w:hAnsiTheme="minorHAnsi" w:cstheme="minorHAnsi"/>
          <w:color w:val="000000" w:themeColor="text1"/>
        </w:rPr>
        <w:t>Szczegółowy harmonogram modernizacji zostanie przekazany Wykonawcy po podpisaniu umowy. Wykonawca przedstawi również własny harmonogram prac. Musi być on uzgodniony z Zamawiającym i innymi Wykonawcami prac. Wymagana jest ścisła współpraca z dostawcą transformatora TB5.</w:t>
      </w:r>
    </w:p>
    <w:p w:rsidR="009837E2" w:rsidRPr="009837E2" w:rsidRDefault="009837E2" w:rsidP="009837E2">
      <w:pPr>
        <w:pStyle w:val="Akapitzlist"/>
        <w:spacing w:line="300" w:lineRule="auto"/>
        <w:rPr>
          <w:rFonts w:asciiTheme="minorHAnsi" w:hAnsiTheme="minorHAnsi" w:cstheme="minorHAnsi"/>
          <w:color w:val="000000" w:themeColor="text1"/>
        </w:rPr>
      </w:pPr>
    </w:p>
    <w:p w:rsidR="007F62E4" w:rsidRPr="00661D13" w:rsidRDefault="007F62E4" w:rsidP="00C81776">
      <w:pPr>
        <w:pStyle w:val="Akapitzlist"/>
        <w:numPr>
          <w:ilvl w:val="0"/>
          <w:numId w:val="33"/>
        </w:numPr>
        <w:spacing w:before="100" w:beforeAutospacing="1" w:after="120"/>
        <w:rPr>
          <w:rFonts w:asciiTheme="minorHAnsi" w:hAnsiTheme="minorHAnsi" w:cs="Arial"/>
          <w:b/>
        </w:rPr>
      </w:pPr>
      <w:r w:rsidRPr="00661D13">
        <w:rPr>
          <w:rFonts w:asciiTheme="minorHAnsi" w:hAnsiTheme="minorHAnsi" w:cs="Arial"/>
          <w:b/>
        </w:rPr>
        <w:t>WYNAGRODZENIE I WARUNKI PŁATNOŚCI</w:t>
      </w:r>
    </w:p>
    <w:p w:rsidR="007F62E4" w:rsidRPr="00661D13" w:rsidRDefault="007F62E4" w:rsidP="00C81776">
      <w:pPr>
        <w:pStyle w:val="Akapitzlist"/>
        <w:numPr>
          <w:ilvl w:val="1"/>
          <w:numId w:val="33"/>
        </w:numPr>
        <w:spacing w:before="100" w:beforeAutospacing="1" w:after="120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 xml:space="preserve">Za prawidłowe wykonanie przedmiotu Umowy Strony ustalają wynagrodzenie ryczałtowe za wykonanie prac określonych w pkt 1 - w wysokości  …………………..zł netto, </w:t>
      </w:r>
    </w:p>
    <w:p w:rsidR="007F62E4" w:rsidRPr="00661D13" w:rsidRDefault="007F62E4" w:rsidP="00C81776">
      <w:pPr>
        <w:pStyle w:val="Akapitzlist"/>
        <w:numPr>
          <w:ilvl w:val="1"/>
          <w:numId w:val="33"/>
        </w:numPr>
        <w:spacing w:before="100" w:beforeAutospacing="1" w:after="120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7F62E4" w:rsidRPr="001E7135" w:rsidRDefault="007F62E4" w:rsidP="007F62E4">
      <w:pPr>
        <w:rPr>
          <w:b/>
          <w:lang w:eastAsia="en-US"/>
        </w:rPr>
      </w:pPr>
    </w:p>
    <w:p w:rsidR="007F62E4" w:rsidRPr="001E7135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7F62E4" w:rsidRPr="00661D13" w:rsidRDefault="007F62E4" w:rsidP="00C81776">
      <w:pPr>
        <w:pStyle w:val="Akapitzlist"/>
        <w:numPr>
          <w:ilvl w:val="1"/>
          <w:numId w:val="33"/>
        </w:numPr>
        <w:spacing w:after="160" w:line="259" w:lineRule="auto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Zamawiający wyznacza niniejszym:</w:t>
      </w:r>
    </w:p>
    <w:p w:rsidR="00661D13" w:rsidRPr="002003F2" w:rsidRDefault="00661D13" w:rsidP="00661D13">
      <w:pPr>
        <w:pStyle w:val="Akapitzlist"/>
        <w:ind w:left="360"/>
        <w:rPr>
          <w:rFonts w:asciiTheme="minorHAnsi" w:hAnsiTheme="minorHAnsi"/>
          <w:color w:val="000000" w:themeColor="text1"/>
          <w:lang w:val="en-US"/>
        </w:rPr>
      </w:pPr>
      <w:r w:rsidRPr="00661D13">
        <w:rPr>
          <w:rFonts w:asciiTheme="minorHAnsi" w:hAnsiTheme="minorHAnsi" w:cs="Arial"/>
          <w:b/>
          <w:lang w:val="en-US"/>
        </w:rPr>
        <w:t xml:space="preserve">Marek Wojdan </w:t>
      </w:r>
      <w:r w:rsidRPr="00907E26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07E26">
        <w:rPr>
          <w:rFonts w:asciiTheme="minorHAnsi" w:hAnsiTheme="minorHAnsi"/>
          <w:color w:val="000000" w:themeColor="text1"/>
          <w:lang w:val="en-US"/>
        </w:rPr>
        <w:t xml:space="preserve">61 61 , </w:t>
      </w:r>
      <w:proofErr w:type="spellStart"/>
      <w:r w:rsidRPr="00907E26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Pr="00907E26">
        <w:rPr>
          <w:rFonts w:asciiTheme="minorHAnsi" w:hAnsiTheme="minorHAnsi"/>
          <w:color w:val="000000" w:themeColor="text1"/>
          <w:lang w:val="en-US"/>
        </w:rPr>
        <w:t xml:space="preserve">. </w:t>
      </w:r>
      <w:r w:rsidRPr="002003F2">
        <w:rPr>
          <w:lang w:val="en-US"/>
        </w:rPr>
        <w:t xml:space="preserve">698627369; </w:t>
      </w:r>
      <w:r w:rsidRPr="002003F2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 w:rsidRPr="002003F2">
        <w:rPr>
          <w:rFonts w:asciiTheme="minorHAnsi" w:hAnsiTheme="minorHAnsi" w:cs="Arial"/>
          <w:color w:val="0000FF"/>
          <w:u w:val="single"/>
          <w:lang w:val="en-US"/>
        </w:rPr>
        <w:t>marek.wojdan</w:t>
      </w:r>
      <w:hyperlink r:id="rId21" w:history="1">
        <w:r w:rsidRPr="002003F2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7F62E4" w:rsidRPr="00B11448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 xml:space="preserve">OGÓLNE WARUNKI ZAKUPU USŁUG ZAMAWIAJĄCEGO </w:t>
      </w:r>
    </w:p>
    <w:p w:rsidR="007F62E4" w:rsidRPr="00B11448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lastRenderedPageBreak/>
        <w:t>Pkt 8.1 OWZU otrzymuje brzmienie: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>
        <w:rPr>
          <w:rFonts w:asciiTheme="minorHAnsi" w:hAnsiTheme="minorHAnsi" w:cs="Arial"/>
          <w:sz w:val="22"/>
          <w:szCs w:val="22"/>
        </w:rPr>
        <w:t>ji na wykonane Usługi na okres ……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7F62E4" w:rsidRPr="00C462C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 na adres:  …………………...”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B11448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7F62E4" w:rsidRPr="00B11448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Wykonawca oświadcza, że:</w:t>
      </w:r>
      <w:r>
        <w:rPr>
          <w:rFonts w:asciiTheme="minorHAnsi" w:hAnsiTheme="minorHAnsi" w:cs="Arial"/>
        </w:rPr>
        <w:t xml:space="preserve"> </w:t>
      </w:r>
      <w:r w:rsidRPr="00B11448">
        <w:rPr>
          <w:rFonts w:asciiTheme="minorHAnsi" w:hAnsiTheme="minorHAnsi" w:cs="Arial"/>
        </w:rPr>
        <w:t xml:space="preserve">przy zawarciu Umowy otrzymał dostęp do informacji i zapoznał się na stronie internetowej Enea Połaniec S.A. pod adresem: </w:t>
      </w:r>
      <w:r w:rsidRPr="00AC2C23">
        <w:rPr>
          <w:rFonts w:asciiTheme="minorHAnsi" w:hAnsiTheme="minorHAnsi" w:cs="Arial"/>
          <w:u w:val="single"/>
        </w:rPr>
        <w:t>https://www.enea.pl/pl/grupaenea/o-grupie/spolki-grupy-enea/polaniec/zamowienia/dokumenty</w:t>
      </w:r>
      <w:r w:rsidRPr="00B11448">
        <w:rPr>
          <w:rFonts w:asciiTheme="minorHAnsi" w:hAnsiTheme="minorHAnsi" w:cs="Arial"/>
        </w:rPr>
        <w:t xml:space="preserve">,  z wymaganiami, jakie obowiązują Wykonawcę na terenie Zamawiającego, określonymi w niżej wymienionych dokumentach: 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7F62E4" w:rsidRPr="00B11448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BD512D">
        <w:rPr>
          <w:rFonts w:asciiTheme="minorHAnsi" w:hAnsiTheme="minorHAnsi" w:cs="Arial"/>
          <w:sz w:val="22"/>
          <w:szCs w:val="22"/>
          <w:u w:val="single"/>
        </w:rPr>
        <w:t>i zobowiązuje się przestrzegać wymogów określonych w tych dokumentach.</w:t>
      </w:r>
    </w:p>
    <w:p w:rsidR="007F62E4" w:rsidRPr="00B11448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7F62E4" w:rsidRPr="00632F25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:rsidR="007F62E4" w:rsidRPr="00632F25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:rsidR="007F62E4" w:rsidRPr="00632F25" w:rsidRDefault="00AB62FC" w:rsidP="007F62E4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="007F62E4"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7F62E4" w:rsidRPr="00632F25" w:rsidRDefault="00AB62FC" w:rsidP="007F62E4">
      <w:pPr>
        <w:ind w:firstLine="99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</w:t>
      </w:r>
      <w:r w:rsidR="007F62E4"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7F62E4" w:rsidRPr="00632F25" w:rsidRDefault="007F62E4" w:rsidP="00C81776">
      <w:pPr>
        <w:pStyle w:val="Akapitzlist"/>
        <w:numPr>
          <w:ilvl w:val="1"/>
          <w:numId w:val="35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Pr="00632F25">
        <w:rPr>
          <w:rFonts w:asciiTheme="minorHAnsi" w:hAnsiTheme="minorHAnsi" w:cs="Arial"/>
        </w:rPr>
        <w:t>elona Góra</w:t>
      </w:r>
    </w:p>
    <w:p w:rsidR="007F62E4" w:rsidRPr="00632F25" w:rsidRDefault="007F62E4" w:rsidP="007F62E4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Pr="00632F25">
        <w:rPr>
          <w:rFonts w:asciiTheme="minorHAnsi" w:hAnsiTheme="minorHAnsi" w:cs="Arial"/>
          <w:sz w:val="22"/>
          <w:szCs w:val="22"/>
        </w:rPr>
        <w:t xml:space="preserve"> Wykonawca: ………………………………………………..</w:t>
      </w:r>
    </w:p>
    <w:p w:rsidR="007F62E4" w:rsidRPr="00BD512D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7F62E4" w:rsidRPr="00BD512D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7F62E4" w:rsidRPr="00BD512D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>WYKONAWCA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ZAMAWIAJĄCY</w:t>
      </w:r>
    </w:p>
    <w:p w:rsidR="00FC17B5" w:rsidRDefault="007F62E4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</w:p>
    <w:p w:rsidR="007803B0" w:rsidRDefault="007803B0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803B0" w:rsidRDefault="007803B0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803B0" w:rsidRDefault="007803B0" w:rsidP="007803B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803B0" w:rsidRDefault="007803B0" w:rsidP="007803B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803B0" w:rsidRDefault="007803B0" w:rsidP="007803B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803B0" w:rsidRDefault="007803B0" w:rsidP="007803B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7803B0" w:rsidRPr="000F5385" w:rsidRDefault="007803B0" w:rsidP="007803B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do ogłoszenia</w:t>
      </w:r>
    </w:p>
    <w:p w:rsidR="007803B0" w:rsidRDefault="007803B0" w:rsidP="007803B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Pr="000F5385" w:rsidRDefault="007803B0" w:rsidP="007803B0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803B0" w:rsidRPr="000F5385" w:rsidRDefault="007803B0" w:rsidP="007803B0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7803B0" w:rsidRDefault="007803B0" w:rsidP="007803B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7803B0" w:rsidRPr="00821251" w:rsidRDefault="007803B0" w:rsidP="007803B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7803B0" w:rsidRPr="000F5385" w:rsidRDefault="007803B0" w:rsidP="007803B0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rPr>
          <w:rFonts w:ascii="Times New Roman" w:hAnsi="Times New Roman"/>
          <w:sz w:val="24"/>
        </w:rPr>
      </w:pPr>
    </w:p>
    <w:p w:rsidR="007803B0" w:rsidRPr="00B919AE" w:rsidRDefault="007803B0" w:rsidP="007803B0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803B0" w:rsidRDefault="007803B0" w:rsidP="007803B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803B0" w:rsidRDefault="007803B0" w:rsidP="007803B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803B0" w:rsidRPr="003A3206" w:rsidRDefault="007803B0" w:rsidP="007803B0">
      <w:pPr>
        <w:pStyle w:val="Tekstprzypisudolnego"/>
        <w:rPr>
          <w:sz w:val="16"/>
          <w:szCs w:val="16"/>
        </w:rPr>
      </w:pPr>
    </w:p>
    <w:p w:rsidR="007803B0" w:rsidRDefault="007803B0" w:rsidP="007803B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7803B0" w:rsidRPr="00B85959" w:rsidRDefault="007803B0" w:rsidP="007803B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803B0" w:rsidRPr="000F5385" w:rsidRDefault="007803B0" w:rsidP="007803B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do ogłoszenia</w:t>
      </w:r>
    </w:p>
    <w:p w:rsidR="007803B0" w:rsidRDefault="007803B0" w:rsidP="007803B0">
      <w:pPr>
        <w:spacing w:after="120"/>
        <w:jc w:val="both"/>
        <w:rPr>
          <w:rFonts w:ascii="Arial" w:hAnsi="Arial" w:cs="Arial"/>
          <w:szCs w:val="20"/>
        </w:rPr>
      </w:pPr>
    </w:p>
    <w:p w:rsidR="007803B0" w:rsidRDefault="007803B0" w:rsidP="007803B0">
      <w:pPr>
        <w:spacing w:after="120"/>
        <w:jc w:val="both"/>
        <w:rPr>
          <w:rFonts w:ascii="Arial" w:hAnsi="Arial" w:cs="Arial"/>
          <w:szCs w:val="20"/>
        </w:rPr>
      </w:pPr>
    </w:p>
    <w:p w:rsidR="007803B0" w:rsidRPr="000F5385" w:rsidRDefault="007803B0" w:rsidP="007803B0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7803B0" w:rsidRPr="0096229D" w:rsidRDefault="007803B0" w:rsidP="007803B0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803B0" w:rsidRPr="00EF6FBC" w:rsidRDefault="007803B0" w:rsidP="007803B0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7803B0" w:rsidRPr="00EF6FBC" w:rsidRDefault="007803B0" w:rsidP="007803B0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7803B0" w:rsidRPr="00EF6FBC" w:rsidRDefault="007803B0" w:rsidP="007803B0">
      <w:pPr>
        <w:pStyle w:val="Akapitzlist"/>
        <w:numPr>
          <w:ilvl w:val="0"/>
          <w:numId w:val="52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7803B0" w:rsidRPr="00EF6FBC" w:rsidRDefault="007803B0" w:rsidP="007803B0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7803B0" w:rsidRPr="00EF6FBC" w:rsidRDefault="007803B0" w:rsidP="007803B0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7803B0" w:rsidRPr="00EF6FBC" w:rsidRDefault="007803B0" w:rsidP="007803B0">
      <w:pPr>
        <w:pStyle w:val="Akapitzlist"/>
        <w:numPr>
          <w:ilvl w:val="1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7803B0" w:rsidRPr="00EF6FBC" w:rsidRDefault="007803B0" w:rsidP="007803B0">
      <w:pPr>
        <w:pStyle w:val="Akapitzlist"/>
        <w:numPr>
          <w:ilvl w:val="1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7803B0" w:rsidRPr="00EF6FBC" w:rsidRDefault="007803B0" w:rsidP="007803B0">
      <w:pPr>
        <w:pStyle w:val="Akapitzlist"/>
        <w:numPr>
          <w:ilvl w:val="1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7803B0" w:rsidRPr="00EF6FBC" w:rsidRDefault="007803B0" w:rsidP="007803B0">
      <w:pPr>
        <w:pStyle w:val="Akapitzlist"/>
        <w:numPr>
          <w:ilvl w:val="1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7803B0" w:rsidRPr="00EF6FBC" w:rsidRDefault="007803B0" w:rsidP="007803B0">
      <w:pPr>
        <w:pStyle w:val="Akapitzlist"/>
        <w:numPr>
          <w:ilvl w:val="1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7803B0" w:rsidRPr="00EF6FBC" w:rsidRDefault="007803B0" w:rsidP="007803B0">
      <w:pPr>
        <w:pStyle w:val="Akapitzlist"/>
        <w:numPr>
          <w:ilvl w:val="1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7803B0" w:rsidRPr="00EF6FBC" w:rsidRDefault="007803B0" w:rsidP="007803B0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803B0" w:rsidRPr="0096229D" w:rsidRDefault="007803B0" w:rsidP="007803B0">
      <w:pPr>
        <w:pStyle w:val="Akapitzlist"/>
        <w:numPr>
          <w:ilvl w:val="0"/>
          <w:numId w:val="5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7803B0" w:rsidRPr="00EF6FBC" w:rsidRDefault="007803B0" w:rsidP="007803B0">
      <w:pPr>
        <w:pStyle w:val="Akapitzlist"/>
        <w:numPr>
          <w:ilvl w:val="0"/>
          <w:numId w:val="5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7803B0" w:rsidRDefault="007803B0" w:rsidP="007803B0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7803B0" w:rsidRPr="00563F9C" w:rsidRDefault="007803B0" w:rsidP="007803B0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</w:p>
    <w:p w:rsidR="007803B0" w:rsidRDefault="007803B0" w:rsidP="007803B0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Pr="00563F9C" w:rsidRDefault="007803B0" w:rsidP="007803B0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803B0" w:rsidRDefault="007803B0" w:rsidP="007803B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803B0" w:rsidRPr="000F5385" w:rsidRDefault="007803B0" w:rsidP="007803B0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7803B0" w:rsidRPr="00563F9C" w:rsidRDefault="007803B0" w:rsidP="007803B0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7803B0" w:rsidRDefault="007803B0" w:rsidP="007803B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7803B0" w:rsidRPr="00821251" w:rsidRDefault="007803B0" w:rsidP="007803B0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7803B0" w:rsidRPr="00563F9C" w:rsidRDefault="007803B0" w:rsidP="007803B0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803B0" w:rsidRDefault="007803B0" w:rsidP="007803B0">
      <w:pPr>
        <w:rPr>
          <w:rFonts w:ascii="Times New Roman" w:hAnsi="Times New Roman"/>
          <w:sz w:val="24"/>
        </w:rPr>
      </w:pPr>
    </w:p>
    <w:p w:rsidR="007803B0" w:rsidRDefault="007803B0" w:rsidP="007803B0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7803B0" w:rsidRDefault="007803B0" w:rsidP="007803B0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7803B0" w:rsidRDefault="007803B0" w:rsidP="007803B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803B0" w:rsidRPr="00661D13" w:rsidRDefault="007803B0" w:rsidP="007803B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803B0" w:rsidRPr="00661D13" w:rsidRDefault="007803B0" w:rsidP="007803B0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803B0" w:rsidRPr="00661D13" w:rsidRDefault="007803B0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7803B0" w:rsidRPr="00661D13" w:rsidSect="006D7B4F">
      <w:footerReference w:type="default" r:id="rId24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3F" w:rsidRDefault="00E00C3F" w:rsidP="00C715D2">
      <w:r>
        <w:separator/>
      </w:r>
    </w:p>
  </w:endnote>
  <w:endnote w:type="continuationSeparator" w:id="0">
    <w:p w:rsidR="00E00C3F" w:rsidRDefault="00E00C3F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464CB3" w:rsidRPr="00B46109" w:rsidRDefault="00464CB3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5F3DF5" w:rsidRPr="005F3DF5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21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464CB3" w:rsidRDefault="00464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3F" w:rsidRDefault="00E00C3F" w:rsidP="00C715D2">
      <w:r>
        <w:separator/>
      </w:r>
    </w:p>
  </w:footnote>
  <w:footnote w:type="continuationSeparator" w:id="0">
    <w:p w:rsidR="00E00C3F" w:rsidRDefault="00E00C3F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234"/>
    <w:multiLevelType w:val="hybridMultilevel"/>
    <w:tmpl w:val="AB5432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5A6607"/>
    <w:multiLevelType w:val="hybridMultilevel"/>
    <w:tmpl w:val="E7589B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F5E4A"/>
    <w:multiLevelType w:val="hybridMultilevel"/>
    <w:tmpl w:val="1DCEB1FA"/>
    <w:lvl w:ilvl="0" w:tplc="04150019">
      <w:start w:val="1"/>
      <w:numFmt w:val="lowerLetter"/>
      <w:lvlText w:val="%1."/>
      <w:lvlJc w:val="left"/>
      <w:pPr>
        <w:ind w:left="1344" w:hanging="360"/>
      </w:p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0E8D6800"/>
    <w:multiLevelType w:val="hybridMultilevel"/>
    <w:tmpl w:val="9E12C04C"/>
    <w:lvl w:ilvl="0" w:tplc="E4B6AF84">
      <w:start w:val="1"/>
      <w:numFmt w:val="upperRoman"/>
      <w:lvlText w:val="%1.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DA92C5CE">
      <w:start w:val="1"/>
      <w:numFmt w:val="decimal"/>
      <w:lvlText w:val="%2.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698"/>
        </w:tabs>
        <w:ind w:left="269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5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6" w15:restartNumberingAfterBreak="0">
    <w:nsid w:val="1C9A6BE6"/>
    <w:multiLevelType w:val="hybridMultilevel"/>
    <w:tmpl w:val="51B26C3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74B06"/>
    <w:multiLevelType w:val="hybridMultilevel"/>
    <w:tmpl w:val="565A238A"/>
    <w:lvl w:ilvl="0" w:tplc="E028DF4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3714E"/>
    <w:multiLevelType w:val="hybridMultilevel"/>
    <w:tmpl w:val="A4AAA7C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3829CE"/>
    <w:multiLevelType w:val="hybridMultilevel"/>
    <w:tmpl w:val="2664381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17F1CF7"/>
    <w:multiLevelType w:val="multilevel"/>
    <w:tmpl w:val="0C78BA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E90F1E"/>
    <w:multiLevelType w:val="hybridMultilevel"/>
    <w:tmpl w:val="245E8416"/>
    <w:lvl w:ilvl="0" w:tplc="04150019">
      <w:start w:val="1"/>
      <w:numFmt w:val="lowerLetter"/>
      <w:lvlText w:val="%1."/>
      <w:lvlJc w:val="left"/>
      <w:pPr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6" w15:restartNumberingAfterBreak="0">
    <w:nsid w:val="387C2CD9"/>
    <w:multiLevelType w:val="hybridMultilevel"/>
    <w:tmpl w:val="39586D9C"/>
    <w:lvl w:ilvl="0" w:tplc="6360BB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9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FD84ADB"/>
    <w:multiLevelType w:val="hybridMultilevel"/>
    <w:tmpl w:val="B008A1D8"/>
    <w:lvl w:ilvl="0" w:tplc="7C22B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E3979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E6BE1"/>
    <w:multiLevelType w:val="hybridMultilevel"/>
    <w:tmpl w:val="1D7EB37C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36" w15:restartNumberingAfterBreak="0">
    <w:nsid w:val="5FB85893"/>
    <w:multiLevelType w:val="hybridMultilevel"/>
    <w:tmpl w:val="3C40E708"/>
    <w:lvl w:ilvl="0" w:tplc="C3564B2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01">
      <w:start w:val="1"/>
      <w:numFmt w:val="bullet"/>
      <w:lvlText w:val=""/>
      <w:lvlJc w:val="left"/>
      <w:pPr>
        <w:ind w:left="46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9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646973"/>
    <w:multiLevelType w:val="hybridMultilevel"/>
    <w:tmpl w:val="6B0AFF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5C7033"/>
    <w:multiLevelType w:val="hybridMultilevel"/>
    <w:tmpl w:val="41BC48F8"/>
    <w:lvl w:ilvl="0" w:tplc="F8F6BB1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865495"/>
    <w:multiLevelType w:val="hybridMultilevel"/>
    <w:tmpl w:val="515A5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9"/>
  </w:num>
  <w:num w:numId="3">
    <w:abstractNumId w:val="38"/>
  </w:num>
  <w:num w:numId="4">
    <w:abstractNumId w:val="10"/>
  </w:num>
  <w:num w:numId="5">
    <w:abstractNumId w:val="21"/>
  </w:num>
  <w:num w:numId="6">
    <w:abstractNumId w:val="17"/>
  </w:num>
  <w:num w:numId="7">
    <w:abstractNumId w:val="24"/>
  </w:num>
  <w:num w:numId="8">
    <w:abstractNumId w:val="40"/>
  </w:num>
  <w:num w:numId="9">
    <w:abstractNumId w:val="11"/>
  </w:num>
  <w:num w:numId="10">
    <w:abstractNumId w:val="47"/>
  </w:num>
  <w:num w:numId="11">
    <w:abstractNumId w:val="39"/>
  </w:num>
  <w:num w:numId="12">
    <w:abstractNumId w:val="27"/>
  </w:num>
  <w:num w:numId="13">
    <w:abstractNumId w:val="22"/>
  </w:num>
  <w:num w:numId="14">
    <w:abstractNumId w:val="28"/>
  </w:num>
  <w:num w:numId="15">
    <w:abstractNumId w:val="34"/>
  </w:num>
  <w:num w:numId="16">
    <w:abstractNumId w:val="46"/>
  </w:num>
  <w:num w:numId="17">
    <w:abstractNumId w:val="48"/>
  </w:num>
  <w:num w:numId="18">
    <w:abstractNumId w:val="41"/>
  </w:num>
  <w:num w:numId="19">
    <w:abstractNumId w:val="26"/>
  </w:num>
  <w:num w:numId="20">
    <w:abstractNumId w:val="23"/>
  </w:num>
  <w:num w:numId="21">
    <w:abstractNumId w:val="42"/>
  </w:num>
  <w:num w:numId="22">
    <w:abstractNumId w:val="45"/>
  </w:num>
  <w:num w:numId="23">
    <w:abstractNumId w:val="25"/>
  </w:num>
  <w:num w:numId="24">
    <w:abstractNumId w:val="32"/>
  </w:num>
  <w:num w:numId="25">
    <w:abstractNumId w:val="36"/>
  </w:num>
  <w:num w:numId="26">
    <w:abstractNumId w:val="0"/>
  </w:num>
  <w:num w:numId="27">
    <w:abstractNumId w:val="50"/>
  </w:num>
  <w:num w:numId="28">
    <w:abstractNumId w:val="1"/>
  </w:num>
  <w:num w:numId="29">
    <w:abstractNumId w:val="8"/>
  </w:num>
  <w:num w:numId="30">
    <w:abstractNumId w:val="19"/>
  </w:num>
  <w:num w:numId="31">
    <w:abstractNumId w:val="18"/>
  </w:num>
  <w:num w:numId="32">
    <w:abstractNumId w:val="35"/>
  </w:num>
  <w:num w:numId="33">
    <w:abstractNumId w:val="5"/>
  </w:num>
  <w:num w:numId="34">
    <w:abstractNumId w:val="30"/>
  </w:num>
  <w:num w:numId="35">
    <w:abstractNumId w:val="37"/>
  </w:num>
  <w:num w:numId="36">
    <w:abstractNumId w:val="31"/>
  </w:num>
  <w:num w:numId="37">
    <w:abstractNumId w:val="14"/>
  </w:num>
  <w:num w:numId="38">
    <w:abstractNumId w:val="16"/>
  </w:num>
  <w:num w:numId="39">
    <w:abstractNumId w:val="7"/>
  </w:num>
  <w:num w:numId="40">
    <w:abstractNumId w:val="2"/>
  </w:num>
  <w:num w:numId="41">
    <w:abstractNumId w:val="3"/>
  </w:num>
  <w:num w:numId="42">
    <w:abstractNumId w:val="44"/>
  </w:num>
  <w:num w:numId="43">
    <w:abstractNumId w:val="15"/>
  </w:num>
  <w:num w:numId="44">
    <w:abstractNumId w:val="6"/>
  </w:num>
  <w:num w:numId="45">
    <w:abstractNumId w:val="20"/>
  </w:num>
  <w:num w:numId="46">
    <w:abstractNumId w:val="4"/>
  </w:num>
  <w:num w:numId="47">
    <w:abstractNumId w:val="13"/>
  </w:num>
  <w:num w:numId="48">
    <w:abstractNumId w:val="49"/>
  </w:num>
  <w:num w:numId="49">
    <w:abstractNumId w:val="51"/>
  </w:num>
  <w:num w:numId="50">
    <w:abstractNumId w:val="9"/>
  </w:num>
  <w:num w:numId="51">
    <w:abstractNumId w:val="43"/>
  </w:num>
  <w:num w:numId="52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4480"/>
    <w:rsid w:val="0003625D"/>
    <w:rsid w:val="00043261"/>
    <w:rsid w:val="00047558"/>
    <w:rsid w:val="00056C38"/>
    <w:rsid w:val="00061286"/>
    <w:rsid w:val="0007352B"/>
    <w:rsid w:val="00074437"/>
    <w:rsid w:val="000766AA"/>
    <w:rsid w:val="00084770"/>
    <w:rsid w:val="00085DFC"/>
    <w:rsid w:val="00087583"/>
    <w:rsid w:val="00090562"/>
    <w:rsid w:val="00091D62"/>
    <w:rsid w:val="000967FA"/>
    <w:rsid w:val="000A1F7E"/>
    <w:rsid w:val="000B135C"/>
    <w:rsid w:val="000C0759"/>
    <w:rsid w:val="000C18BC"/>
    <w:rsid w:val="000C362C"/>
    <w:rsid w:val="000D08C4"/>
    <w:rsid w:val="000D345D"/>
    <w:rsid w:val="000D76A9"/>
    <w:rsid w:val="000F3C06"/>
    <w:rsid w:val="000F69E8"/>
    <w:rsid w:val="001163B6"/>
    <w:rsid w:val="00116AB3"/>
    <w:rsid w:val="00121EF6"/>
    <w:rsid w:val="00124190"/>
    <w:rsid w:val="00126A20"/>
    <w:rsid w:val="00135B4E"/>
    <w:rsid w:val="0015462D"/>
    <w:rsid w:val="001622FE"/>
    <w:rsid w:val="00163CB7"/>
    <w:rsid w:val="00164581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21D2"/>
    <w:rsid w:val="001F4CF3"/>
    <w:rsid w:val="001F5EE1"/>
    <w:rsid w:val="001F6B4C"/>
    <w:rsid w:val="002003F2"/>
    <w:rsid w:val="00206158"/>
    <w:rsid w:val="00210EE9"/>
    <w:rsid w:val="00225C42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848FC"/>
    <w:rsid w:val="00291352"/>
    <w:rsid w:val="00292509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04163"/>
    <w:rsid w:val="00311345"/>
    <w:rsid w:val="003177E3"/>
    <w:rsid w:val="00327F56"/>
    <w:rsid w:val="003440D7"/>
    <w:rsid w:val="003461FC"/>
    <w:rsid w:val="00347F28"/>
    <w:rsid w:val="0035211A"/>
    <w:rsid w:val="003628F3"/>
    <w:rsid w:val="0036560A"/>
    <w:rsid w:val="00365D77"/>
    <w:rsid w:val="00380AD0"/>
    <w:rsid w:val="00387E8F"/>
    <w:rsid w:val="00390BF6"/>
    <w:rsid w:val="003922D4"/>
    <w:rsid w:val="00396BA3"/>
    <w:rsid w:val="003A06E4"/>
    <w:rsid w:val="003C1891"/>
    <w:rsid w:val="003C491F"/>
    <w:rsid w:val="003C57A4"/>
    <w:rsid w:val="003D1661"/>
    <w:rsid w:val="003E691F"/>
    <w:rsid w:val="003E6F85"/>
    <w:rsid w:val="003F27B1"/>
    <w:rsid w:val="003F3B42"/>
    <w:rsid w:val="003F43C1"/>
    <w:rsid w:val="00403A07"/>
    <w:rsid w:val="00410882"/>
    <w:rsid w:val="00416300"/>
    <w:rsid w:val="00420F9A"/>
    <w:rsid w:val="00434C68"/>
    <w:rsid w:val="00452A3B"/>
    <w:rsid w:val="00461B6F"/>
    <w:rsid w:val="004647F0"/>
    <w:rsid w:val="00464CB3"/>
    <w:rsid w:val="00482D10"/>
    <w:rsid w:val="004A1CED"/>
    <w:rsid w:val="004A2D2C"/>
    <w:rsid w:val="004B2D21"/>
    <w:rsid w:val="004B37B9"/>
    <w:rsid w:val="004B3A48"/>
    <w:rsid w:val="004B409A"/>
    <w:rsid w:val="004B4CED"/>
    <w:rsid w:val="004B6CE1"/>
    <w:rsid w:val="004B706E"/>
    <w:rsid w:val="004C09EA"/>
    <w:rsid w:val="004C0C27"/>
    <w:rsid w:val="004D47CE"/>
    <w:rsid w:val="004E1574"/>
    <w:rsid w:val="004F08C0"/>
    <w:rsid w:val="004F54BB"/>
    <w:rsid w:val="00501087"/>
    <w:rsid w:val="00510503"/>
    <w:rsid w:val="00522BA5"/>
    <w:rsid w:val="00526E8A"/>
    <w:rsid w:val="005308C0"/>
    <w:rsid w:val="00532EA3"/>
    <w:rsid w:val="005460D4"/>
    <w:rsid w:val="00561619"/>
    <w:rsid w:val="00565BF6"/>
    <w:rsid w:val="00565D9F"/>
    <w:rsid w:val="00571045"/>
    <w:rsid w:val="005813BA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C6792"/>
    <w:rsid w:val="005C6896"/>
    <w:rsid w:val="005D1997"/>
    <w:rsid w:val="005E53EC"/>
    <w:rsid w:val="005F3DF5"/>
    <w:rsid w:val="00601AD1"/>
    <w:rsid w:val="00605A7C"/>
    <w:rsid w:val="00606968"/>
    <w:rsid w:val="00613F91"/>
    <w:rsid w:val="00626E50"/>
    <w:rsid w:val="00635BA6"/>
    <w:rsid w:val="006371B4"/>
    <w:rsid w:val="00637772"/>
    <w:rsid w:val="0063782F"/>
    <w:rsid w:val="00652327"/>
    <w:rsid w:val="00654423"/>
    <w:rsid w:val="00661D13"/>
    <w:rsid w:val="006632A3"/>
    <w:rsid w:val="00667832"/>
    <w:rsid w:val="006838A1"/>
    <w:rsid w:val="00684294"/>
    <w:rsid w:val="00685348"/>
    <w:rsid w:val="00686A83"/>
    <w:rsid w:val="0069621C"/>
    <w:rsid w:val="00697405"/>
    <w:rsid w:val="006C0040"/>
    <w:rsid w:val="006C62AA"/>
    <w:rsid w:val="006D0EA6"/>
    <w:rsid w:val="006D7B4F"/>
    <w:rsid w:val="006E2589"/>
    <w:rsid w:val="007032AD"/>
    <w:rsid w:val="00705FC7"/>
    <w:rsid w:val="007158BE"/>
    <w:rsid w:val="00723258"/>
    <w:rsid w:val="00724066"/>
    <w:rsid w:val="00727780"/>
    <w:rsid w:val="00742FCF"/>
    <w:rsid w:val="0075572D"/>
    <w:rsid w:val="007567D9"/>
    <w:rsid w:val="00757BF4"/>
    <w:rsid w:val="00765486"/>
    <w:rsid w:val="00766808"/>
    <w:rsid w:val="007803B0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60E9"/>
    <w:rsid w:val="007C6246"/>
    <w:rsid w:val="007C66B2"/>
    <w:rsid w:val="007C7631"/>
    <w:rsid w:val="007D5C9A"/>
    <w:rsid w:val="007E6468"/>
    <w:rsid w:val="007F00C1"/>
    <w:rsid w:val="007F3242"/>
    <w:rsid w:val="007F4131"/>
    <w:rsid w:val="007F42F2"/>
    <w:rsid w:val="007F62E4"/>
    <w:rsid w:val="00803BCB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516E"/>
    <w:rsid w:val="008F5F73"/>
    <w:rsid w:val="00900701"/>
    <w:rsid w:val="00900DA7"/>
    <w:rsid w:val="00907E26"/>
    <w:rsid w:val="00910EBF"/>
    <w:rsid w:val="009115DC"/>
    <w:rsid w:val="00913942"/>
    <w:rsid w:val="00927254"/>
    <w:rsid w:val="009408BA"/>
    <w:rsid w:val="009474AE"/>
    <w:rsid w:val="00952075"/>
    <w:rsid w:val="009559F6"/>
    <w:rsid w:val="00960122"/>
    <w:rsid w:val="0096507C"/>
    <w:rsid w:val="0097028C"/>
    <w:rsid w:val="00973BA0"/>
    <w:rsid w:val="0097712B"/>
    <w:rsid w:val="009837E2"/>
    <w:rsid w:val="00992365"/>
    <w:rsid w:val="00996041"/>
    <w:rsid w:val="009A3320"/>
    <w:rsid w:val="009A4490"/>
    <w:rsid w:val="009B2A58"/>
    <w:rsid w:val="009C2304"/>
    <w:rsid w:val="009C5CFE"/>
    <w:rsid w:val="009E1E2B"/>
    <w:rsid w:val="009F2341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26EE"/>
    <w:rsid w:val="00AC3392"/>
    <w:rsid w:val="00AC5CB1"/>
    <w:rsid w:val="00AE04FE"/>
    <w:rsid w:val="00AF0012"/>
    <w:rsid w:val="00B16BCD"/>
    <w:rsid w:val="00B2485F"/>
    <w:rsid w:val="00B251A8"/>
    <w:rsid w:val="00B25DC2"/>
    <w:rsid w:val="00B26AE7"/>
    <w:rsid w:val="00B31740"/>
    <w:rsid w:val="00B33887"/>
    <w:rsid w:val="00B46109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16A92"/>
    <w:rsid w:val="00C27C36"/>
    <w:rsid w:val="00C33040"/>
    <w:rsid w:val="00C330C9"/>
    <w:rsid w:val="00C346A6"/>
    <w:rsid w:val="00C44793"/>
    <w:rsid w:val="00C715D2"/>
    <w:rsid w:val="00C76571"/>
    <w:rsid w:val="00C804E6"/>
    <w:rsid w:val="00C81776"/>
    <w:rsid w:val="00C86D18"/>
    <w:rsid w:val="00C92880"/>
    <w:rsid w:val="00CA54DC"/>
    <w:rsid w:val="00CB20AB"/>
    <w:rsid w:val="00CC5EAC"/>
    <w:rsid w:val="00CD48F0"/>
    <w:rsid w:val="00CD65B6"/>
    <w:rsid w:val="00CE107B"/>
    <w:rsid w:val="00CE162E"/>
    <w:rsid w:val="00CE3DD2"/>
    <w:rsid w:val="00CF0AF4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762B5"/>
    <w:rsid w:val="00D80FF2"/>
    <w:rsid w:val="00D92612"/>
    <w:rsid w:val="00D93FC9"/>
    <w:rsid w:val="00D941A0"/>
    <w:rsid w:val="00D97647"/>
    <w:rsid w:val="00DB1131"/>
    <w:rsid w:val="00DB345D"/>
    <w:rsid w:val="00DB4991"/>
    <w:rsid w:val="00DB75DA"/>
    <w:rsid w:val="00DC2856"/>
    <w:rsid w:val="00DD0DD7"/>
    <w:rsid w:val="00DD7157"/>
    <w:rsid w:val="00DE7064"/>
    <w:rsid w:val="00DE7BA3"/>
    <w:rsid w:val="00DF0FA6"/>
    <w:rsid w:val="00E00C3F"/>
    <w:rsid w:val="00E01644"/>
    <w:rsid w:val="00E03F59"/>
    <w:rsid w:val="00E07A8F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671B5"/>
    <w:rsid w:val="00E73974"/>
    <w:rsid w:val="00E96C14"/>
    <w:rsid w:val="00E96CBE"/>
    <w:rsid w:val="00E97FEF"/>
    <w:rsid w:val="00EA03EC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543A6"/>
    <w:rsid w:val="00F571EF"/>
    <w:rsid w:val="00F67163"/>
    <w:rsid w:val="00F85BBE"/>
    <w:rsid w:val="00F87F72"/>
    <w:rsid w:val="00F90674"/>
    <w:rsid w:val="00F93330"/>
    <w:rsid w:val="00F95FAF"/>
    <w:rsid w:val="00F970F3"/>
    <w:rsid w:val="00FA3940"/>
    <w:rsid w:val="00FA5746"/>
    <w:rsid w:val="00FA639D"/>
    <w:rsid w:val="00FA6544"/>
    <w:rsid w:val="00FA7F21"/>
    <w:rsid w:val="00FB0F40"/>
    <w:rsid w:val="00FB10D7"/>
    <w:rsid w:val="00FB444A"/>
    <w:rsid w:val="00FB5742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omasz.damm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7B28-AEC7-48D0-AC69-842346F5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7269</Words>
  <Characters>43614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18</cp:revision>
  <cp:lastPrinted>2018-04-06T06:49:00Z</cp:lastPrinted>
  <dcterms:created xsi:type="dcterms:W3CDTF">2018-05-28T09:24:00Z</dcterms:created>
  <dcterms:modified xsi:type="dcterms:W3CDTF">2018-06-06T11:55:00Z</dcterms:modified>
</cp:coreProperties>
</file>